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0D7D" w14:textId="1E1CA11D" w:rsidR="00400C60" w:rsidRPr="00CF1B69" w:rsidRDefault="003F47E5" w:rsidP="00B910FC">
      <w:pPr>
        <w:pStyle w:val="Ttulo"/>
        <w:spacing w:line="288" w:lineRule="auto"/>
        <w:ind w:left="0" w:right="419" w:firstLine="0"/>
        <w:jc w:val="center"/>
        <w:rPr>
          <w:rFonts w:ascii="Calibri" w:hAnsi="Calibri" w:cs="Calibri"/>
          <w:w w:val="95"/>
          <w:sz w:val="26"/>
          <w:szCs w:val="26"/>
        </w:rPr>
      </w:pPr>
      <w:r w:rsidRPr="00D246A7">
        <w:rPr>
          <w:rFonts w:ascii="Calibri" w:hAnsi="Calibri" w:cs="Calibri"/>
          <w:w w:val="95"/>
          <w:sz w:val="26"/>
          <w:szCs w:val="26"/>
        </w:rPr>
        <w:t>FESTLIP</w:t>
      </w:r>
      <w:r w:rsidR="00C90B19">
        <w:rPr>
          <w:rFonts w:ascii="Calibri" w:hAnsi="Calibri" w:cs="Calibri"/>
          <w:w w:val="95"/>
          <w:sz w:val="26"/>
          <w:szCs w:val="26"/>
        </w:rPr>
        <w:t>_</w:t>
      </w:r>
      <w:r w:rsidR="000604B7" w:rsidRPr="00D246A7">
        <w:rPr>
          <w:rFonts w:ascii="Calibri" w:hAnsi="Calibri" w:cs="Calibri"/>
          <w:w w:val="95"/>
          <w:sz w:val="26"/>
          <w:szCs w:val="26"/>
        </w:rPr>
        <w:t>BRASIL</w:t>
      </w:r>
      <w:r w:rsidRPr="00D246A7">
        <w:rPr>
          <w:rFonts w:ascii="Calibri" w:hAnsi="Calibri" w:cs="Calibri"/>
          <w:w w:val="95"/>
          <w:sz w:val="26"/>
          <w:szCs w:val="26"/>
        </w:rPr>
        <w:t xml:space="preserve"> </w:t>
      </w:r>
      <w:r w:rsidR="006D6F6D" w:rsidRPr="00D246A7">
        <w:rPr>
          <w:rFonts w:ascii="Calibri" w:hAnsi="Calibri" w:cs="Calibri"/>
          <w:w w:val="95"/>
          <w:sz w:val="26"/>
          <w:szCs w:val="26"/>
        </w:rPr>
        <w:t xml:space="preserve">INICIA COMEMORAÇÕES </w:t>
      </w:r>
      <w:r w:rsidR="009762CE">
        <w:rPr>
          <w:rFonts w:ascii="Calibri" w:hAnsi="Calibri" w:cs="Calibri"/>
          <w:w w:val="95"/>
          <w:sz w:val="26"/>
          <w:szCs w:val="26"/>
        </w:rPr>
        <w:t>DE SEUS</w:t>
      </w:r>
      <w:r w:rsidRPr="00D246A7">
        <w:rPr>
          <w:rFonts w:ascii="Calibri" w:hAnsi="Calibri" w:cs="Calibri"/>
          <w:w w:val="95"/>
          <w:sz w:val="26"/>
          <w:szCs w:val="26"/>
        </w:rPr>
        <w:t xml:space="preserve"> 15 ANOS </w:t>
      </w:r>
      <w:r w:rsidR="006D6F6D" w:rsidRPr="00D246A7">
        <w:rPr>
          <w:rFonts w:ascii="Calibri" w:hAnsi="Calibri" w:cs="Calibri"/>
          <w:w w:val="95"/>
          <w:sz w:val="26"/>
          <w:szCs w:val="26"/>
        </w:rPr>
        <w:t>EM LISBOA</w:t>
      </w:r>
    </w:p>
    <w:p w14:paraId="4EA1986A" w14:textId="694C1D28" w:rsidR="00400C60" w:rsidRPr="00175079" w:rsidRDefault="00400C60" w:rsidP="00B910FC">
      <w:pPr>
        <w:pStyle w:val="Ttulo"/>
        <w:spacing w:line="288" w:lineRule="auto"/>
        <w:ind w:left="284" w:right="419" w:firstLine="0"/>
        <w:jc w:val="center"/>
        <w:rPr>
          <w:rFonts w:ascii="Calibri" w:hAnsi="Calibri" w:cs="Calibri"/>
          <w:spacing w:val="-4"/>
          <w:w w:val="95"/>
          <w:sz w:val="24"/>
          <w:szCs w:val="24"/>
        </w:rPr>
      </w:pPr>
      <w:r w:rsidRPr="00175079">
        <w:rPr>
          <w:rFonts w:ascii="Calibri" w:hAnsi="Calibri" w:cs="Calibri"/>
          <w:spacing w:val="-4"/>
          <w:w w:val="95"/>
          <w:sz w:val="24"/>
          <w:szCs w:val="24"/>
        </w:rPr>
        <w:t xml:space="preserve">Festival Internacional das Artes da Língua Portuguesa </w:t>
      </w:r>
      <w:r w:rsidR="006D6F6D" w:rsidRPr="00175079">
        <w:rPr>
          <w:rFonts w:ascii="Calibri" w:hAnsi="Calibri" w:cs="Calibri"/>
          <w:spacing w:val="-4"/>
          <w:w w:val="95"/>
          <w:sz w:val="24"/>
          <w:szCs w:val="24"/>
        </w:rPr>
        <w:t xml:space="preserve">participa </w:t>
      </w:r>
      <w:r w:rsidR="00D246A7" w:rsidRPr="00175079">
        <w:rPr>
          <w:rFonts w:ascii="Calibri" w:hAnsi="Calibri" w:cs="Calibri"/>
          <w:spacing w:val="-4"/>
          <w:w w:val="95"/>
          <w:sz w:val="24"/>
          <w:szCs w:val="24"/>
        </w:rPr>
        <w:t xml:space="preserve">em Portugal </w:t>
      </w:r>
      <w:r w:rsidR="006D6F6D" w:rsidRPr="00175079">
        <w:rPr>
          <w:rFonts w:ascii="Calibri" w:hAnsi="Calibri" w:cs="Calibri"/>
          <w:spacing w:val="-4"/>
          <w:w w:val="95"/>
          <w:sz w:val="24"/>
          <w:szCs w:val="24"/>
        </w:rPr>
        <w:t>das celebrações pelo</w:t>
      </w:r>
      <w:r w:rsidR="00FF1E92">
        <w:rPr>
          <w:rFonts w:ascii="Calibri" w:hAnsi="Calibri" w:cs="Calibri"/>
          <w:spacing w:val="-4"/>
          <w:w w:val="95"/>
          <w:sz w:val="24"/>
          <w:szCs w:val="24"/>
        </w:rPr>
        <w:t xml:space="preserve"> Dia da Língua Portuguesa e da Cultura na CPLP e</w:t>
      </w:r>
      <w:r w:rsidR="006D6F6D" w:rsidRPr="00175079">
        <w:rPr>
          <w:rFonts w:ascii="Calibri" w:hAnsi="Calibri" w:cs="Calibri"/>
          <w:spacing w:val="-4"/>
          <w:w w:val="95"/>
          <w:sz w:val="24"/>
          <w:szCs w:val="24"/>
        </w:rPr>
        <w:t xml:space="preserve"> Dia Mundial da Língua Portuguesa</w:t>
      </w:r>
      <w:r w:rsidR="00175079" w:rsidRPr="00175079">
        <w:rPr>
          <w:rFonts w:ascii="Calibri" w:hAnsi="Calibri" w:cs="Calibri"/>
          <w:spacing w:val="-4"/>
          <w:w w:val="95"/>
          <w:sz w:val="24"/>
          <w:szCs w:val="24"/>
        </w:rPr>
        <w:t>, em maio,</w:t>
      </w:r>
      <w:r w:rsidR="006D6F6D" w:rsidRPr="00175079">
        <w:rPr>
          <w:rFonts w:ascii="Calibri" w:hAnsi="Calibri" w:cs="Calibri"/>
          <w:spacing w:val="-4"/>
          <w:w w:val="95"/>
          <w:sz w:val="24"/>
          <w:szCs w:val="24"/>
        </w:rPr>
        <w:t xml:space="preserve"> com </w:t>
      </w:r>
      <w:r w:rsidR="008241E6" w:rsidRPr="00175079">
        <w:rPr>
          <w:rFonts w:ascii="Calibri" w:hAnsi="Calibri" w:cs="Calibri"/>
          <w:spacing w:val="-4"/>
          <w:w w:val="95"/>
          <w:sz w:val="24"/>
          <w:szCs w:val="24"/>
        </w:rPr>
        <w:t xml:space="preserve">espetáculo baseado na </w:t>
      </w:r>
      <w:r w:rsidR="006D6F6D" w:rsidRPr="00175079">
        <w:rPr>
          <w:rFonts w:ascii="Calibri" w:hAnsi="Calibri" w:cs="Calibri"/>
          <w:spacing w:val="-4"/>
          <w:w w:val="95"/>
          <w:sz w:val="24"/>
          <w:szCs w:val="24"/>
        </w:rPr>
        <w:t>obra de Guimarães Rosa</w:t>
      </w:r>
    </w:p>
    <w:p w14:paraId="4AC82BBA" w14:textId="77777777" w:rsidR="001030E3" w:rsidRPr="00E53CC5" w:rsidRDefault="001030E3" w:rsidP="00B910FC">
      <w:pPr>
        <w:pStyle w:val="Corpodetexto"/>
        <w:spacing w:before="5"/>
        <w:ind w:left="284" w:right="419"/>
        <w:rPr>
          <w:rFonts w:ascii="Calibri" w:hAnsi="Calibri" w:cs="Calibri"/>
          <w:bCs/>
        </w:rPr>
      </w:pPr>
    </w:p>
    <w:p w14:paraId="21F9C765" w14:textId="0F84E446" w:rsidR="00F81468" w:rsidRDefault="00297350" w:rsidP="00B910FC">
      <w:pPr>
        <w:spacing w:line="276" w:lineRule="auto"/>
        <w:ind w:left="284" w:right="419"/>
        <w:jc w:val="center"/>
        <w:rPr>
          <w:rFonts w:ascii="Calibri" w:hAnsi="Calibri" w:cs="Calibri"/>
        </w:rPr>
      </w:pPr>
      <w:hyperlink r:id="rId6" w:history="1">
        <w:r w:rsidR="00AA658D">
          <w:rPr>
            <w:rStyle w:val="Hyperlink"/>
            <w:rFonts w:ascii="Calibri" w:hAnsi="Calibri" w:cs="Calibri"/>
          </w:rPr>
          <w:t>fotos em alta resolução</w:t>
        </w:r>
      </w:hyperlink>
    </w:p>
    <w:p w14:paraId="2C7554C4" w14:textId="77777777" w:rsidR="00AA658D" w:rsidRPr="00E53CC5" w:rsidRDefault="00AA658D" w:rsidP="00B910FC">
      <w:pPr>
        <w:spacing w:line="276" w:lineRule="auto"/>
        <w:ind w:left="284" w:right="419"/>
        <w:jc w:val="center"/>
        <w:rPr>
          <w:rFonts w:ascii="Calibri" w:hAnsi="Calibri" w:cs="Calibri"/>
        </w:rPr>
      </w:pPr>
    </w:p>
    <w:p w14:paraId="12174DE5" w14:textId="7375405B" w:rsidR="00D246A7" w:rsidRDefault="00E53CC5" w:rsidP="00B910FC">
      <w:pPr>
        <w:spacing w:after="120" w:line="300" w:lineRule="exact"/>
        <w:ind w:left="284" w:right="420"/>
        <w:jc w:val="both"/>
        <w:rPr>
          <w:rFonts w:ascii="Calibri" w:hAnsi="Calibri" w:cs="Calibri"/>
          <w:sz w:val="24"/>
          <w:szCs w:val="24"/>
        </w:rPr>
      </w:pPr>
      <w:r w:rsidRPr="00E53CC5">
        <w:rPr>
          <w:rFonts w:ascii="Calibri" w:hAnsi="Calibri" w:cs="Calibri"/>
          <w:sz w:val="24"/>
          <w:szCs w:val="24"/>
        </w:rPr>
        <w:t>No ano em que completa</w:t>
      </w:r>
      <w:r>
        <w:rPr>
          <w:rFonts w:ascii="Calibri" w:hAnsi="Calibri" w:cs="Calibri"/>
          <w:sz w:val="24"/>
          <w:szCs w:val="24"/>
        </w:rPr>
        <w:t xml:space="preserve"> 15 anos</w:t>
      </w:r>
      <w:r w:rsidR="00A7203A">
        <w:rPr>
          <w:rFonts w:ascii="Calibri" w:hAnsi="Calibri" w:cs="Calibri"/>
          <w:sz w:val="24"/>
          <w:szCs w:val="24"/>
        </w:rPr>
        <w:t xml:space="preserve">, o </w:t>
      </w:r>
      <w:proofErr w:type="spellStart"/>
      <w:r w:rsidR="00E91EE9" w:rsidRPr="00E91EE9">
        <w:rPr>
          <w:rFonts w:ascii="Calibri" w:hAnsi="Calibri" w:cs="Calibri"/>
          <w:b/>
          <w:bCs/>
          <w:sz w:val="24"/>
          <w:szCs w:val="24"/>
        </w:rPr>
        <w:t>FESTLIP</w:t>
      </w:r>
      <w:r w:rsidR="00C90B19">
        <w:rPr>
          <w:rFonts w:ascii="Calibri" w:hAnsi="Calibri" w:cs="Calibri"/>
          <w:b/>
          <w:bCs/>
          <w:sz w:val="24"/>
          <w:szCs w:val="24"/>
        </w:rPr>
        <w:t>_</w:t>
      </w:r>
      <w:r w:rsidR="00A7203A" w:rsidRPr="00E91EE9">
        <w:rPr>
          <w:rFonts w:ascii="Calibri" w:hAnsi="Calibri" w:cs="Calibri"/>
          <w:b/>
          <w:bCs/>
          <w:sz w:val="24"/>
          <w:szCs w:val="24"/>
        </w:rPr>
        <w:t>Brasil</w:t>
      </w:r>
      <w:proofErr w:type="spellEnd"/>
      <w:r w:rsidR="00A7203A">
        <w:rPr>
          <w:rFonts w:ascii="Calibri" w:hAnsi="Calibri" w:cs="Calibri"/>
          <w:sz w:val="24"/>
          <w:szCs w:val="24"/>
        </w:rPr>
        <w:t xml:space="preserve"> </w:t>
      </w:r>
      <w:r w:rsidR="00D641F8">
        <w:rPr>
          <w:rFonts w:ascii="Calibri" w:hAnsi="Calibri" w:cs="Calibri"/>
          <w:sz w:val="24"/>
          <w:szCs w:val="24"/>
        </w:rPr>
        <w:t xml:space="preserve">terá </w:t>
      </w:r>
      <w:r w:rsidR="00CF1B69">
        <w:rPr>
          <w:rFonts w:ascii="Calibri" w:hAnsi="Calibri" w:cs="Calibri"/>
          <w:sz w:val="24"/>
          <w:szCs w:val="24"/>
        </w:rPr>
        <w:t>comemora</w:t>
      </w:r>
      <w:r w:rsidR="00D641F8">
        <w:rPr>
          <w:rFonts w:ascii="Calibri" w:hAnsi="Calibri" w:cs="Calibri"/>
          <w:sz w:val="24"/>
          <w:szCs w:val="24"/>
        </w:rPr>
        <w:t>ção</w:t>
      </w:r>
      <w:r w:rsidR="008D52C7">
        <w:rPr>
          <w:rFonts w:ascii="Calibri" w:hAnsi="Calibri" w:cs="Calibri"/>
          <w:sz w:val="24"/>
          <w:szCs w:val="24"/>
        </w:rPr>
        <w:t xml:space="preserve"> em dose dupla. Antecipando a tradicional edição </w:t>
      </w:r>
      <w:r w:rsidR="00CF1B69">
        <w:rPr>
          <w:rFonts w:ascii="Calibri" w:hAnsi="Calibri" w:cs="Calibri"/>
          <w:sz w:val="24"/>
          <w:szCs w:val="24"/>
        </w:rPr>
        <w:t xml:space="preserve">anual </w:t>
      </w:r>
      <w:r w:rsidR="008D52C7">
        <w:rPr>
          <w:rFonts w:ascii="Calibri" w:hAnsi="Calibri" w:cs="Calibri"/>
          <w:sz w:val="24"/>
          <w:szCs w:val="24"/>
        </w:rPr>
        <w:t xml:space="preserve">carioca, que </w:t>
      </w:r>
      <w:r w:rsidR="00A52BB0">
        <w:rPr>
          <w:rFonts w:ascii="Calibri" w:hAnsi="Calibri" w:cs="Calibri"/>
          <w:sz w:val="24"/>
          <w:szCs w:val="24"/>
        </w:rPr>
        <w:t xml:space="preserve">este ano </w:t>
      </w:r>
      <w:r w:rsidR="008D52C7">
        <w:rPr>
          <w:rFonts w:ascii="Calibri" w:hAnsi="Calibri" w:cs="Calibri"/>
          <w:sz w:val="24"/>
          <w:szCs w:val="24"/>
        </w:rPr>
        <w:t>acontece em novembro,</w:t>
      </w:r>
      <w:r w:rsidR="00A7203A">
        <w:rPr>
          <w:rFonts w:ascii="Calibri" w:hAnsi="Calibri" w:cs="Calibri"/>
          <w:sz w:val="24"/>
          <w:szCs w:val="24"/>
        </w:rPr>
        <w:t xml:space="preserve"> </w:t>
      </w:r>
      <w:r w:rsidR="008D52C7">
        <w:rPr>
          <w:rFonts w:ascii="Calibri" w:hAnsi="Calibri" w:cs="Calibri"/>
          <w:sz w:val="24"/>
          <w:szCs w:val="24"/>
        </w:rPr>
        <w:t xml:space="preserve">o </w:t>
      </w:r>
      <w:r w:rsidR="008D52C7" w:rsidRPr="00A52BB0">
        <w:rPr>
          <w:rFonts w:ascii="Calibri" w:hAnsi="Calibri" w:cs="Calibri"/>
          <w:b/>
          <w:bCs/>
          <w:sz w:val="24"/>
          <w:szCs w:val="24"/>
        </w:rPr>
        <w:t>Festival Internacional das Artes da Língua Portuguesa</w:t>
      </w:r>
      <w:r w:rsidR="008D52C7">
        <w:rPr>
          <w:rFonts w:ascii="Calibri" w:hAnsi="Calibri" w:cs="Calibri"/>
          <w:sz w:val="24"/>
          <w:szCs w:val="24"/>
        </w:rPr>
        <w:t xml:space="preserve"> </w:t>
      </w:r>
      <w:r w:rsidR="00CF1B69">
        <w:rPr>
          <w:rFonts w:ascii="Calibri" w:hAnsi="Calibri" w:cs="Calibri"/>
          <w:sz w:val="24"/>
          <w:szCs w:val="24"/>
        </w:rPr>
        <w:t>ganha</w:t>
      </w:r>
      <w:r w:rsidR="00A52BB0">
        <w:rPr>
          <w:rFonts w:ascii="Calibri" w:hAnsi="Calibri" w:cs="Calibri"/>
          <w:sz w:val="24"/>
          <w:szCs w:val="24"/>
        </w:rPr>
        <w:t xml:space="preserve"> uma edição extra</w:t>
      </w:r>
      <w:r w:rsidR="008D52C7">
        <w:rPr>
          <w:rFonts w:ascii="Calibri" w:hAnsi="Calibri" w:cs="Calibri"/>
          <w:sz w:val="24"/>
          <w:szCs w:val="24"/>
        </w:rPr>
        <w:t xml:space="preserve"> em maio, </w:t>
      </w:r>
      <w:r w:rsidR="00A7203A">
        <w:rPr>
          <w:rFonts w:ascii="Calibri" w:hAnsi="Calibri" w:cs="Calibri"/>
          <w:sz w:val="24"/>
          <w:szCs w:val="24"/>
        </w:rPr>
        <w:t>além-mar</w:t>
      </w:r>
      <w:r w:rsidR="0042159D">
        <w:rPr>
          <w:rFonts w:ascii="Calibri" w:hAnsi="Calibri" w:cs="Calibri"/>
          <w:sz w:val="24"/>
          <w:szCs w:val="24"/>
        </w:rPr>
        <w:t>,</w:t>
      </w:r>
      <w:r w:rsidR="00175079">
        <w:rPr>
          <w:rFonts w:ascii="Calibri" w:hAnsi="Calibri" w:cs="Calibri"/>
          <w:sz w:val="24"/>
          <w:szCs w:val="24"/>
        </w:rPr>
        <w:t xml:space="preserve"> </w:t>
      </w:r>
      <w:r w:rsidR="008D52C7">
        <w:rPr>
          <w:rFonts w:ascii="Calibri" w:hAnsi="Calibri" w:cs="Calibri"/>
          <w:sz w:val="24"/>
          <w:szCs w:val="24"/>
        </w:rPr>
        <w:t>com programação durante três dias em Lisboa</w:t>
      </w:r>
      <w:r w:rsidR="00A52BB0">
        <w:rPr>
          <w:rFonts w:ascii="Calibri" w:hAnsi="Calibri" w:cs="Calibri"/>
          <w:sz w:val="24"/>
          <w:szCs w:val="24"/>
        </w:rPr>
        <w:t xml:space="preserve">, como </w:t>
      </w:r>
      <w:r w:rsidR="00B36C37">
        <w:rPr>
          <w:rFonts w:ascii="Calibri" w:hAnsi="Calibri" w:cs="Calibri"/>
          <w:sz w:val="24"/>
          <w:szCs w:val="24"/>
        </w:rPr>
        <w:t>parte dos</w:t>
      </w:r>
      <w:r w:rsidR="00A52BB0">
        <w:rPr>
          <w:rFonts w:ascii="Calibri" w:hAnsi="Calibri" w:cs="Calibri"/>
          <w:sz w:val="24"/>
          <w:szCs w:val="24"/>
        </w:rPr>
        <w:t xml:space="preserve"> evento</w:t>
      </w:r>
      <w:r w:rsidR="00B36C37">
        <w:rPr>
          <w:rFonts w:ascii="Calibri" w:hAnsi="Calibri" w:cs="Calibri"/>
          <w:sz w:val="24"/>
          <w:szCs w:val="24"/>
        </w:rPr>
        <w:t>s das</w:t>
      </w:r>
      <w:r w:rsidR="00A52BB0">
        <w:rPr>
          <w:rFonts w:ascii="Calibri" w:hAnsi="Calibri" w:cs="Calibri"/>
          <w:sz w:val="24"/>
          <w:szCs w:val="24"/>
        </w:rPr>
        <w:t xml:space="preserve"> </w:t>
      </w:r>
      <w:r w:rsidR="00E91EE9">
        <w:rPr>
          <w:rFonts w:ascii="Calibri" w:hAnsi="Calibri" w:cs="Calibri"/>
          <w:sz w:val="24"/>
          <w:szCs w:val="24"/>
        </w:rPr>
        <w:t>comemorações</w:t>
      </w:r>
      <w:r w:rsidR="00A52BB0">
        <w:rPr>
          <w:rFonts w:ascii="Calibri" w:hAnsi="Calibri" w:cs="Calibri"/>
          <w:sz w:val="24"/>
          <w:szCs w:val="24"/>
        </w:rPr>
        <w:t xml:space="preserve"> </w:t>
      </w:r>
      <w:r w:rsidR="00B36C37">
        <w:rPr>
          <w:rFonts w:ascii="Calibri" w:hAnsi="Calibri" w:cs="Calibri"/>
          <w:sz w:val="24"/>
          <w:szCs w:val="24"/>
        </w:rPr>
        <w:t>pelo</w:t>
      </w:r>
      <w:r w:rsidR="00A52BB0">
        <w:rPr>
          <w:rFonts w:ascii="Calibri" w:hAnsi="Calibri" w:cs="Calibri"/>
          <w:sz w:val="24"/>
          <w:szCs w:val="24"/>
        </w:rPr>
        <w:t xml:space="preserve"> </w:t>
      </w:r>
      <w:r w:rsidR="006E1C1D">
        <w:rPr>
          <w:rFonts w:ascii="Calibri" w:hAnsi="Calibri" w:cs="Calibri"/>
          <w:sz w:val="24"/>
          <w:szCs w:val="24"/>
        </w:rPr>
        <w:t xml:space="preserve">Dia da Língua Portuguesa e da Cultura na CPLP e </w:t>
      </w:r>
      <w:r w:rsidR="00A52BB0">
        <w:rPr>
          <w:rFonts w:ascii="Calibri" w:hAnsi="Calibri" w:cs="Calibri"/>
          <w:sz w:val="24"/>
          <w:szCs w:val="24"/>
        </w:rPr>
        <w:t>Dia Mundial da Língua Portuguesa</w:t>
      </w:r>
      <w:r w:rsidR="004475FB">
        <w:rPr>
          <w:rFonts w:ascii="Calibri" w:hAnsi="Calibri" w:cs="Calibri"/>
          <w:sz w:val="24"/>
          <w:szCs w:val="24"/>
        </w:rPr>
        <w:t>, no dia 5</w:t>
      </w:r>
      <w:r w:rsidR="008D52C7">
        <w:rPr>
          <w:rFonts w:ascii="Calibri" w:hAnsi="Calibri" w:cs="Calibri"/>
          <w:sz w:val="24"/>
          <w:szCs w:val="24"/>
        </w:rPr>
        <w:t>. A edição portuguesa</w:t>
      </w:r>
      <w:r w:rsidR="00B36C37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="00B36C37" w:rsidRPr="00B36C37">
        <w:rPr>
          <w:rFonts w:ascii="Calibri" w:hAnsi="Calibri" w:cs="Calibri"/>
          <w:b/>
          <w:bCs/>
          <w:sz w:val="24"/>
          <w:szCs w:val="24"/>
        </w:rPr>
        <w:t>FESTLIP</w:t>
      </w:r>
      <w:r w:rsidR="00C90B19">
        <w:rPr>
          <w:rFonts w:ascii="Calibri" w:hAnsi="Calibri" w:cs="Calibri"/>
          <w:b/>
          <w:bCs/>
          <w:sz w:val="24"/>
          <w:szCs w:val="24"/>
        </w:rPr>
        <w:t>_</w:t>
      </w:r>
      <w:r w:rsidR="00B36C37" w:rsidRPr="00B36C37">
        <w:rPr>
          <w:rFonts w:ascii="Calibri" w:hAnsi="Calibri" w:cs="Calibri"/>
          <w:b/>
          <w:bCs/>
          <w:sz w:val="24"/>
          <w:szCs w:val="24"/>
        </w:rPr>
        <w:t>Brasil</w:t>
      </w:r>
      <w:proofErr w:type="spellEnd"/>
      <w:r w:rsidR="008D52C7">
        <w:rPr>
          <w:rFonts w:ascii="Calibri" w:hAnsi="Calibri" w:cs="Calibri"/>
          <w:sz w:val="24"/>
          <w:szCs w:val="24"/>
        </w:rPr>
        <w:t xml:space="preserve">, que tem </w:t>
      </w:r>
      <w:r w:rsidR="007253C0">
        <w:rPr>
          <w:rFonts w:ascii="Calibri" w:hAnsi="Calibri" w:cs="Calibri"/>
          <w:sz w:val="24"/>
          <w:szCs w:val="24"/>
        </w:rPr>
        <w:t>coprodução</w:t>
      </w:r>
      <w:r w:rsidR="008D52C7">
        <w:rPr>
          <w:rFonts w:ascii="Calibri" w:hAnsi="Calibri" w:cs="Calibri"/>
          <w:sz w:val="24"/>
          <w:szCs w:val="24"/>
        </w:rPr>
        <w:t xml:space="preserve"> da </w:t>
      </w:r>
      <w:r w:rsidR="008D52C7" w:rsidRPr="00A52BB0">
        <w:rPr>
          <w:rFonts w:ascii="Calibri" w:hAnsi="Calibri" w:cs="Calibri"/>
          <w:b/>
          <w:bCs/>
          <w:sz w:val="24"/>
          <w:szCs w:val="24"/>
        </w:rPr>
        <w:t xml:space="preserve">CPLP </w:t>
      </w:r>
      <w:r w:rsidR="00A52BB0" w:rsidRPr="00A52BB0">
        <w:rPr>
          <w:rFonts w:ascii="Calibri" w:hAnsi="Calibri" w:cs="Calibri"/>
          <w:b/>
          <w:bCs/>
          <w:sz w:val="24"/>
          <w:szCs w:val="24"/>
        </w:rPr>
        <w:t>–</w:t>
      </w:r>
      <w:r w:rsidR="008D52C7" w:rsidRPr="00A52BB0">
        <w:rPr>
          <w:rFonts w:ascii="Calibri" w:hAnsi="Calibri" w:cs="Calibri"/>
          <w:b/>
          <w:bCs/>
          <w:sz w:val="24"/>
          <w:szCs w:val="24"/>
        </w:rPr>
        <w:t xml:space="preserve"> Comun</w:t>
      </w:r>
      <w:r w:rsidR="00A52BB0" w:rsidRPr="00A52BB0">
        <w:rPr>
          <w:rFonts w:ascii="Calibri" w:hAnsi="Calibri" w:cs="Calibri"/>
          <w:b/>
          <w:bCs/>
          <w:sz w:val="24"/>
          <w:szCs w:val="24"/>
        </w:rPr>
        <w:t>idade dos Países da Língua Portuguesa</w:t>
      </w:r>
      <w:r w:rsidR="00C55912">
        <w:rPr>
          <w:rFonts w:ascii="Calibri" w:hAnsi="Calibri" w:cs="Calibri"/>
          <w:sz w:val="24"/>
          <w:szCs w:val="24"/>
        </w:rPr>
        <w:t xml:space="preserve">, </w:t>
      </w:r>
      <w:r w:rsidR="004475FB">
        <w:rPr>
          <w:rFonts w:ascii="Calibri" w:hAnsi="Calibri" w:cs="Calibri"/>
          <w:sz w:val="24"/>
          <w:szCs w:val="24"/>
        </w:rPr>
        <w:t xml:space="preserve">apresenta </w:t>
      </w:r>
      <w:r w:rsidR="004475FB" w:rsidRPr="00A7203A">
        <w:rPr>
          <w:rFonts w:ascii="Calibri" w:eastAsia="Cambria Math" w:hAnsi="Calibri" w:cs="Calibri"/>
          <w:b/>
          <w:bCs/>
          <w:i/>
          <w:iCs/>
          <w:color w:val="000000"/>
          <w:sz w:val="24"/>
          <w:szCs w:val="24"/>
        </w:rPr>
        <w:t>A terceira Margem do Rio</w:t>
      </w:r>
      <w:r w:rsidR="00C4627D">
        <w:rPr>
          <w:rFonts w:ascii="Calibri" w:eastAsia="Cambria Math" w:hAnsi="Calibri" w:cs="Calibri"/>
          <w:color w:val="000000"/>
          <w:sz w:val="24"/>
          <w:szCs w:val="24"/>
        </w:rPr>
        <w:t>.</w:t>
      </w:r>
      <w:r w:rsidR="004475FB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r w:rsidR="00C4627D">
        <w:rPr>
          <w:rFonts w:ascii="Calibri" w:eastAsia="Cambria Math" w:hAnsi="Calibri" w:cs="Calibri"/>
          <w:color w:val="000000"/>
          <w:sz w:val="24"/>
          <w:szCs w:val="24"/>
        </w:rPr>
        <w:t>I</w:t>
      </w:r>
      <w:r w:rsidR="00931296">
        <w:rPr>
          <w:rFonts w:ascii="Calibri" w:eastAsia="Cambria Math" w:hAnsi="Calibri" w:cs="Calibri"/>
          <w:color w:val="000000"/>
          <w:sz w:val="24"/>
          <w:szCs w:val="24"/>
        </w:rPr>
        <w:t>nspirado e com citações da obra homônima de</w:t>
      </w:r>
      <w:r w:rsidR="004475FB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r w:rsidR="004475FB" w:rsidRPr="00A7203A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Guimarães Rosa</w:t>
      </w:r>
      <w:r w:rsidR="00C4627D">
        <w:rPr>
          <w:rFonts w:ascii="Calibri" w:eastAsia="Cambria Math" w:hAnsi="Calibri" w:cs="Calibri"/>
          <w:color w:val="000000"/>
          <w:sz w:val="24"/>
          <w:szCs w:val="24"/>
        </w:rPr>
        <w:t>,</w:t>
      </w:r>
      <w:r w:rsidR="00931296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r w:rsidR="00C4627D">
        <w:rPr>
          <w:rFonts w:ascii="Calibri" w:hAnsi="Calibri" w:cs="Calibri"/>
          <w:sz w:val="24"/>
          <w:szCs w:val="24"/>
        </w:rPr>
        <w:t xml:space="preserve">o espetáculo teatral </w:t>
      </w:r>
      <w:r w:rsidR="00C4627D">
        <w:rPr>
          <w:rFonts w:ascii="Calibri" w:eastAsia="Cambria Math" w:hAnsi="Calibri" w:cs="Calibri"/>
          <w:color w:val="000000"/>
          <w:sz w:val="24"/>
          <w:szCs w:val="24"/>
        </w:rPr>
        <w:t>tem</w:t>
      </w:r>
      <w:r w:rsidR="00931296">
        <w:rPr>
          <w:rFonts w:ascii="Calibri" w:eastAsia="Cambria Math" w:hAnsi="Calibri" w:cs="Calibri"/>
          <w:color w:val="000000"/>
          <w:sz w:val="24"/>
          <w:szCs w:val="24"/>
        </w:rPr>
        <w:t xml:space="preserve"> músicas de </w:t>
      </w:r>
      <w:r w:rsidR="00931296" w:rsidRPr="00931296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Caetano Veloso</w:t>
      </w:r>
      <w:r w:rsidR="00931296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931296" w:rsidRPr="00931296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Dorival Caymmi</w:t>
      </w:r>
      <w:r w:rsidR="00931296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proofErr w:type="spellStart"/>
      <w:r w:rsidR="00931296" w:rsidRPr="00931296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Ricco</w:t>
      </w:r>
      <w:proofErr w:type="spellEnd"/>
      <w:r w:rsidR="00931296" w:rsidRPr="00931296">
        <w:rPr>
          <w:rFonts w:ascii="Calibri" w:eastAsia="Cambria Math" w:hAnsi="Calibri" w:cs="Calibri"/>
          <w:b/>
          <w:bCs/>
          <w:color w:val="000000"/>
          <w:sz w:val="24"/>
          <w:szCs w:val="24"/>
        </w:rPr>
        <w:t xml:space="preserve"> Viana</w:t>
      </w:r>
      <w:r w:rsidR="00931296">
        <w:rPr>
          <w:rFonts w:ascii="Calibri" w:eastAsia="Cambria Math" w:hAnsi="Calibri" w:cs="Calibri"/>
          <w:color w:val="000000"/>
          <w:sz w:val="24"/>
          <w:szCs w:val="24"/>
        </w:rPr>
        <w:t xml:space="preserve"> e </w:t>
      </w:r>
      <w:r w:rsidR="00931296" w:rsidRPr="00931296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Leonardo Miranda</w:t>
      </w:r>
      <w:r w:rsidR="00C4627D">
        <w:rPr>
          <w:rFonts w:ascii="Calibri" w:eastAsia="Cambria Math" w:hAnsi="Calibri" w:cs="Calibri"/>
          <w:color w:val="000000"/>
          <w:sz w:val="24"/>
          <w:szCs w:val="24"/>
        </w:rPr>
        <w:t xml:space="preserve"> e</w:t>
      </w:r>
      <w:r w:rsidR="004475FB">
        <w:rPr>
          <w:rFonts w:ascii="Calibri" w:eastAsia="Cambria Math" w:hAnsi="Calibri" w:cs="Calibri"/>
          <w:color w:val="000000"/>
          <w:sz w:val="24"/>
          <w:szCs w:val="24"/>
        </w:rPr>
        <w:t xml:space="preserve"> direção do diretor brasileiro </w:t>
      </w:r>
      <w:r w:rsidR="004475FB" w:rsidRPr="004475FB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Paulo de Moraes</w:t>
      </w:r>
      <w:r w:rsidR="003B198C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550D2E">
        <w:rPr>
          <w:rFonts w:ascii="Calibri" w:eastAsia="Cambria Math" w:hAnsi="Calibri" w:cs="Calibri"/>
          <w:color w:val="000000"/>
          <w:sz w:val="24"/>
          <w:szCs w:val="24"/>
        </w:rPr>
        <w:t>em parceria com a</w:t>
      </w:r>
      <w:r w:rsidR="003B198C">
        <w:rPr>
          <w:rFonts w:ascii="Calibri" w:eastAsia="Cambria Math" w:hAnsi="Calibri" w:cs="Calibri"/>
          <w:color w:val="000000"/>
          <w:sz w:val="24"/>
          <w:szCs w:val="24"/>
        </w:rPr>
        <w:t xml:space="preserve"> companhia</w:t>
      </w:r>
      <w:r w:rsidR="00550D2E">
        <w:rPr>
          <w:rFonts w:ascii="Calibri" w:eastAsia="Cambria Math" w:hAnsi="Calibri" w:cs="Calibri"/>
          <w:color w:val="000000"/>
          <w:sz w:val="24"/>
          <w:szCs w:val="24"/>
        </w:rPr>
        <w:t xml:space="preserve"> portuguesa</w:t>
      </w:r>
      <w:r w:rsidR="003B198C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r w:rsidR="003B198C" w:rsidRPr="003B198C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Teatro Meridional</w:t>
      </w:r>
      <w:r w:rsidR="003B198C">
        <w:rPr>
          <w:rFonts w:ascii="Calibri" w:eastAsia="Cambria Math" w:hAnsi="Calibri" w:cs="Calibri"/>
          <w:color w:val="000000"/>
          <w:sz w:val="24"/>
          <w:szCs w:val="24"/>
        </w:rPr>
        <w:t xml:space="preserve">, que acolhe o </w:t>
      </w:r>
      <w:r w:rsidR="003B198C" w:rsidRPr="003B198C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FESTLIP</w:t>
      </w:r>
      <w:r w:rsidR="003B198C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r w:rsidR="00550D2E">
        <w:rPr>
          <w:rFonts w:ascii="Calibri" w:eastAsia="Cambria Math" w:hAnsi="Calibri" w:cs="Calibri"/>
          <w:color w:val="000000"/>
          <w:sz w:val="24"/>
          <w:szCs w:val="24"/>
        </w:rPr>
        <w:t xml:space="preserve">nas suas instalações </w:t>
      </w:r>
      <w:r w:rsidR="003B198C">
        <w:rPr>
          <w:rFonts w:ascii="Calibri" w:eastAsia="Cambria Math" w:hAnsi="Calibri" w:cs="Calibri"/>
          <w:color w:val="000000"/>
          <w:sz w:val="24"/>
          <w:szCs w:val="24"/>
        </w:rPr>
        <w:t xml:space="preserve">nesta </w:t>
      </w:r>
      <w:r w:rsidR="009762CE">
        <w:rPr>
          <w:rFonts w:ascii="Calibri" w:eastAsia="Cambria Math" w:hAnsi="Calibri" w:cs="Calibri"/>
          <w:color w:val="000000"/>
          <w:sz w:val="24"/>
          <w:szCs w:val="24"/>
        </w:rPr>
        <w:t>jornada</w:t>
      </w:r>
      <w:r w:rsidR="003B198C">
        <w:rPr>
          <w:rFonts w:ascii="Calibri" w:eastAsia="Cambria Math" w:hAnsi="Calibri" w:cs="Calibri"/>
          <w:color w:val="000000"/>
          <w:sz w:val="24"/>
          <w:szCs w:val="24"/>
        </w:rPr>
        <w:t xml:space="preserve"> internacional.</w:t>
      </w:r>
      <w:r w:rsidR="004475FB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r w:rsidR="00B36C37">
        <w:rPr>
          <w:rFonts w:ascii="Calibri" w:eastAsia="Cambria Math" w:hAnsi="Calibri" w:cs="Calibri"/>
          <w:color w:val="000000"/>
          <w:sz w:val="24"/>
          <w:szCs w:val="24"/>
        </w:rPr>
        <w:t xml:space="preserve">O elenco </w:t>
      </w:r>
      <w:r w:rsidR="009030D9">
        <w:rPr>
          <w:rFonts w:ascii="Calibri" w:eastAsia="Cambria Math" w:hAnsi="Calibri" w:cs="Calibri"/>
          <w:color w:val="000000"/>
          <w:sz w:val="24"/>
          <w:szCs w:val="24"/>
        </w:rPr>
        <w:t>é formado pel</w:t>
      </w:r>
      <w:r w:rsidR="00B36C37">
        <w:rPr>
          <w:rFonts w:ascii="Calibri" w:eastAsia="Cambria Math" w:hAnsi="Calibri" w:cs="Calibri"/>
          <w:color w:val="000000"/>
          <w:sz w:val="24"/>
          <w:szCs w:val="24"/>
        </w:rPr>
        <w:t>a</w:t>
      </w:r>
      <w:r w:rsidR="004475FB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r w:rsidR="00E91EE9">
        <w:rPr>
          <w:rFonts w:ascii="Calibri" w:eastAsia="Cambria Math" w:hAnsi="Calibri" w:cs="Calibri"/>
          <w:color w:val="000000"/>
          <w:sz w:val="24"/>
          <w:szCs w:val="24"/>
        </w:rPr>
        <w:t xml:space="preserve">cia teatral </w:t>
      </w:r>
      <w:r w:rsidR="00E91EE9" w:rsidRPr="00E91EE9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Trupe FESTLIP</w:t>
      </w:r>
      <w:r w:rsidR="00E91EE9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C55912">
        <w:rPr>
          <w:rFonts w:ascii="Calibri" w:eastAsia="Cambria Math" w:hAnsi="Calibri" w:cs="Calibri"/>
          <w:color w:val="000000"/>
          <w:sz w:val="24"/>
          <w:szCs w:val="24"/>
        </w:rPr>
        <w:t>criada</w:t>
      </w:r>
      <w:r w:rsidR="00E91EE9">
        <w:rPr>
          <w:rFonts w:ascii="Calibri" w:eastAsia="Cambria Math" w:hAnsi="Calibri" w:cs="Calibri"/>
          <w:color w:val="000000"/>
          <w:sz w:val="24"/>
          <w:szCs w:val="24"/>
        </w:rPr>
        <w:t xml:space="preserve"> em 2017, a única no mundo </w:t>
      </w:r>
      <w:r w:rsidR="009030D9">
        <w:rPr>
          <w:rFonts w:ascii="Calibri" w:eastAsia="Cambria Math" w:hAnsi="Calibri" w:cs="Calibri"/>
          <w:color w:val="000000"/>
          <w:sz w:val="24"/>
          <w:szCs w:val="24"/>
        </w:rPr>
        <w:t>composta por</w:t>
      </w:r>
      <w:r w:rsidR="00E91EE9">
        <w:rPr>
          <w:rFonts w:ascii="Calibri" w:eastAsia="Cambria Math" w:hAnsi="Calibri" w:cs="Calibri"/>
          <w:color w:val="000000"/>
          <w:sz w:val="24"/>
          <w:szCs w:val="24"/>
        </w:rPr>
        <w:t xml:space="preserve"> atores dos nove países lusófonos – </w:t>
      </w:r>
      <w:r w:rsidR="00E91EE9" w:rsidRPr="00C4627D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Angola</w:t>
      </w:r>
      <w:r w:rsidR="00E91EE9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E91EE9" w:rsidRPr="00C4627D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Brasil</w:t>
      </w:r>
      <w:r w:rsidR="00E91EE9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E91EE9" w:rsidRPr="00C4627D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Cabo Verde</w:t>
      </w:r>
      <w:r w:rsidR="00E91EE9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C55912" w:rsidRPr="00C4627D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Guiné-Bissau</w:t>
      </w:r>
      <w:r w:rsidR="00C55912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C55912" w:rsidRPr="00C4627D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Guiné Equatorial</w:t>
      </w:r>
      <w:r w:rsidR="00C55912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C55912" w:rsidRPr="00C4627D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Moçambique</w:t>
      </w:r>
      <w:r w:rsidR="00C55912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C55912" w:rsidRPr="00C4627D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Portugal</w:t>
      </w:r>
      <w:r w:rsidR="00C55912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r w:rsidR="00C55912" w:rsidRPr="00C4627D">
        <w:rPr>
          <w:rFonts w:ascii="Calibri" w:eastAsia="Cambria Math" w:hAnsi="Calibri" w:cs="Calibri"/>
          <w:b/>
          <w:bCs/>
          <w:color w:val="000000"/>
          <w:sz w:val="24"/>
          <w:szCs w:val="24"/>
        </w:rPr>
        <w:t xml:space="preserve">São Tomé e Príncipe </w:t>
      </w:r>
      <w:r w:rsidR="00C55912">
        <w:rPr>
          <w:rFonts w:ascii="Calibri" w:eastAsia="Cambria Math" w:hAnsi="Calibri" w:cs="Calibri"/>
          <w:color w:val="000000"/>
          <w:sz w:val="24"/>
          <w:szCs w:val="24"/>
        </w:rPr>
        <w:t xml:space="preserve">e </w:t>
      </w:r>
      <w:r w:rsidR="00C55912" w:rsidRPr="00C4627D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Timor Leste</w:t>
      </w:r>
      <w:r w:rsidR="00C55912">
        <w:rPr>
          <w:rFonts w:ascii="Calibri" w:eastAsia="Cambria Math" w:hAnsi="Calibri" w:cs="Calibri"/>
          <w:color w:val="000000"/>
          <w:sz w:val="24"/>
          <w:szCs w:val="24"/>
        </w:rPr>
        <w:t>.</w:t>
      </w:r>
    </w:p>
    <w:p w14:paraId="5CB57794" w14:textId="59C410B3" w:rsidR="00B910FC" w:rsidRDefault="00C90B19" w:rsidP="00B910FC">
      <w:pPr>
        <w:spacing w:after="120" w:line="300" w:lineRule="exact"/>
        <w:ind w:left="284" w:right="420"/>
        <w:jc w:val="both"/>
        <w:rPr>
          <w:rFonts w:ascii="AppleSystemUIFont" w:eastAsiaTheme="minorHAnsi" w:hAnsi="AppleSystemUIFont" w:cs="AppleSystemUIFont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</w:rPr>
        <w:t>O</w:t>
      </w:r>
      <w:r w:rsidR="00B36C37">
        <w:rPr>
          <w:rFonts w:ascii="Calibri" w:hAnsi="Calibri" w:cs="Calibri"/>
          <w:sz w:val="24"/>
          <w:szCs w:val="24"/>
        </w:rPr>
        <w:t xml:space="preserve"> Teatro Meridional </w:t>
      </w:r>
      <w:r>
        <w:rPr>
          <w:rFonts w:ascii="Calibri" w:hAnsi="Calibri" w:cs="Calibri"/>
          <w:sz w:val="24"/>
          <w:szCs w:val="24"/>
        </w:rPr>
        <w:t>será palco de</w:t>
      </w:r>
      <w:r w:rsidR="00C55912">
        <w:rPr>
          <w:rFonts w:ascii="Calibri" w:hAnsi="Calibri" w:cs="Calibri"/>
          <w:sz w:val="24"/>
          <w:szCs w:val="24"/>
        </w:rPr>
        <w:t xml:space="preserve"> três apresentações</w:t>
      </w:r>
      <w:r w:rsidR="00260FCD">
        <w:rPr>
          <w:rFonts w:ascii="Calibri" w:hAnsi="Calibri" w:cs="Calibri"/>
          <w:sz w:val="24"/>
          <w:szCs w:val="24"/>
        </w:rPr>
        <w:t xml:space="preserve"> do espetáculo</w:t>
      </w:r>
      <w:r w:rsidR="00C55912">
        <w:rPr>
          <w:rFonts w:ascii="Calibri" w:hAnsi="Calibri" w:cs="Calibri"/>
          <w:sz w:val="24"/>
          <w:szCs w:val="24"/>
        </w:rPr>
        <w:t xml:space="preserve">, entre os dias </w:t>
      </w:r>
      <w:r w:rsidR="00C55912" w:rsidRPr="00C55912">
        <w:rPr>
          <w:rFonts w:ascii="Calibri" w:hAnsi="Calibri" w:cs="Calibri"/>
          <w:b/>
          <w:bCs/>
          <w:sz w:val="24"/>
          <w:szCs w:val="24"/>
        </w:rPr>
        <w:t>5 e 7 de maio</w:t>
      </w:r>
      <w:r w:rsidR="00C55912">
        <w:rPr>
          <w:rFonts w:ascii="Calibri" w:hAnsi="Calibri" w:cs="Calibri"/>
          <w:sz w:val="24"/>
          <w:szCs w:val="24"/>
        </w:rPr>
        <w:t xml:space="preserve">, além de um debate com a participação do elenco, do diretor e de </w:t>
      </w:r>
      <w:r w:rsidR="00C55912" w:rsidRPr="00C55912">
        <w:rPr>
          <w:rFonts w:ascii="Calibri" w:hAnsi="Calibri" w:cs="Calibri"/>
          <w:b/>
          <w:bCs/>
          <w:sz w:val="24"/>
          <w:szCs w:val="24"/>
        </w:rPr>
        <w:t>Tânia Pires</w:t>
      </w:r>
      <w:r w:rsidR="002B5F64">
        <w:rPr>
          <w:rFonts w:ascii="Calibri" w:hAnsi="Calibri" w:cs="Calibri"/>
          <w:b/>
          <w:bCs/>
          <w:sz w:val="24"/>
          <w:szCs w:val="24"/>
        </w:rPr>
        <w:t xml:space="preserve"> Abrão</w:t>
      </w:r>
      <w:r w:rsidR="00C55912">
        <w:rPr>
          <w:rFonts w:ascii="Calibri" w:hAnsi="Calibri" w:cs="Calibri"/>
          <w:sz w:val="24"/>
          <w:szCs w:val="24"/>
        </w:rPr>
        <w:t xml:space="preserve">, </w:t>
      </w:r>
      <w:r w:rsidR="003B198C">
        <w:rPr>
          <w:rFonts w:ascii="Calibri" w:hAnsi="Calibri" w:cs="Calibri"/>
          <w:sz w:val="24"/>
          <w:szCs w:val="24"/>
        </w:rPr>
        <w:t>diretora artística do festival</w:t>
      </w:r>
      <w:r w:rsidR="00D405AD">
        <w:rPr>
          <w:rFonts w:ascii="Calibri" w:hAnsi="Calibri" w:cs="Calibri"/>
          <w:sz w:val="24"/>
          <w:szCs w:val="24"/>
        </w:rPr>
        <w:t>.</w:t>
      </w:r>
      <w:r w:rsidR="00391D45">
        <w:rPr>
          <w:rFonts w:ascii="Calibri" w:hAnsi="Calibri" w:cs="Calibri"/>
          <w:sz w:val="24"/>
          <w:szCs w:val="24"/>
        </w:rPr>
        <w:t xml:space="preserve"> </w:t>
      </w:r>
      <w:r w:rsidR="00B36C37">
        <w:rPr>
          <w:rFonts w:ascii="Calibri" w:hAnsi="Calibri" w:cs="Calibri"/>
          <w:sz w:val="24"/>
          <w:szCs w:val="24"/>
        </w:rPr>
        <w:t>“</w:t>
      </w:r>
      <w:r w:rsidR="00B36C37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Mesmo com toda a riqueza da nossa língua, não encontro palavra para significar </w:t>
      </w:r>
      <w:r w:rsidR="00550D2E">
        <w:rPr>
          <w:rFonts w:ascii="AppleSystemUIFont" w:eastAsiaTheme="minorHAnsi" w:hAnsi="AppleSystemUIFont" w:cs="AppleSystemUIFont"/>
          <w:sz w:val="24"/>
          <w:szCs w:val="24"/>
          <w:lang w:val="pt-BR"/>
        </w:rPr>
        <w:t>a parceria e o</w:t>
      </w:r>
      <w:r w:rsidR="00B36C37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 acolhimento do Teatro Meridional aqui em Lisboa. Desde 2010, na sua primeira participação no </w:t>
      </w:r>
      <w:r w:rsidR="00B36C37" w:rsidRPr="00550D2E">
        <w:rPr>
          <w:rFonts w:ascii="AppleSystemUIFont" w:eastAsiaTheme="minorHAnsi" w:hAnsi="AppleSystemUIFont" w:cs="AppleSystemUIFont"/>
          <w:b/>
          <w:bCs/>
          <w:sz w:val="24"/>
          <w:szCs w:val="24"/>
          <w:lang w:val="pt-BR"/>
        </w:rPr>
        <w:t>FESTLIP</w:t>
      </w:r>
      <w:r w:rsidR="00B36C37">
        <w:rPr>
          <w:rFonts w:ascii="AppleSystemUIFont" w:eastAsiaTheme="minorHAnsi" w:hAnsi="AppleSystemUIFont" w:cs="AppleSystemUIFont"/>
          <w:sz w:val="24"/>
          <w:szCs w:val="24"/>
          <w:lang w:val="pt-BR"/>
        </w:rPr>
        <w:t>, nossas sinergias foram estabelecidas. Eu fiquei encantada com a forma que o Meridional trabalha a dramaturgia, procurando fazer da língua portuguesa um encontro com a sua própria história. Em novembro</w:t>
      </w:r>
      <w:r w:rsidR="00260FCD">
        <w:rPr>
          <w:rFonts w:ascii="AppleSystemUIFont" w:eastAsiaTheme="minorHAnsi" w:hAnsi="AppleSystemUIFont" w:cs="AppleSystemUIFont"/>
          <w:sz w:val="24"/>
          <w:szCs w:val="24"/>
          <w:lang w:val="pt-BR"/>
        </w:rPr>
        <w:t>,</w:t>
      </w:r>
      <w:r w:rsidR="00B36C37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 será a vez do </w:t>
      </w:r>
      <w:proofErr w:type="spellStart"/>
      <w:r w:rsidR="00B36C37" w:rsidRPr="00550D2E">
        <w:rPr>
          <w:rFonts w:ascii="AppleSystemUIFont" w:eastAsiaTheme="minorHAnsi" w:hAnsi="AppleSystemUIFont" w:cs="AppleSystemUIFont"/>
          <w:b/>
          <w:bCs/>
          <w:sz w:val="24"/>
          <w:szCs w:val="24"/>
          <w:lang w:val="pt-BR"/>
        </w:rPr>
        <w:t>FESTLIP</w:t>
      </w:r>
      <w:r w:rsidR="00F850F8">
        <w:rPr>
          <w:rFonts w:ascii="AppleSystemUIFont" w:eastAsiaTheme="minorHAnsi" w:hAnsi="AppleSystemUIFont" w:cs="AppleSystemUIFont"/>
          <w:b/>
          <w:bCs/>
          <w:sz w:val="24"/>
          <w:szCs w:val="24"/>
          <w:lang w:val="pt-BR"/>
        </w:rPr>
        <w:t>_</w:t>
      </w:r>
      <w:r w:rsidR="00B36C37" w:rsidRPr="00550D2E">
        <w:rPr>
          <w:rFonts w:ascii="AppleSystemUIFont" w:eastAsiaTheme="minorHAnsi" w:hAnsi="AppleSystemUIFont" w:cs="AppleSystemUIFont"/>
          <w:b/>
          <w:bCs/>
          <w:sz w:val="24"/>
          <w:szCs w:val="24"/>
          <w:lang w:val="pt-BR"/>
        </w:rPr>
        <w:t>Brasil</w:t>
      </w:r>
      <w:proofErr w:type="spellEnd"/>
      <w:r w:rsidR="00B36C37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 no Rio de Janeiro receber e reconhecer mais uma obra </w:t>
      </w:r>
      <w:r w:rsidR="00260FCD">
        <w:rPr>
          <w:rFonts w:ascii="AppleSystemUIFont" w:eastAsiaTheme="minorHAnsi" w:hAnsi="AppleSystemUIFont" w:cs="AppleSystemUIFont"/>
          <w:sz w:val="24"/>
          <w:szCs w:val="24"/>
          <w:lang w:val="pt-BR"/>
        </w:rPr>
        <w:t>do Meridional</w:t>
      </w:r>
      <w:r w:rsidR="00B36C37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. Muitas surpresas virão nessas comemorações”, adianta </w:t>
      </w:r>
      <w:r w:rsidR="00B36C37" w:rsidRPr="00B36C37">
        <w:rPr>
          <w:rFonts w:ascii="AppleSystemUIFont" w:eastAsiaTheme="minorHAnsi" w:hAnsi="AppleSystemUIFont" w:cs="AppleSystemUIFont"/>
          <w:b/>
          <w:bCs/>
          <w:sz w:val="24"/>
          <w:szCs w:val="24"/>
          <w:lang w:val="pt-BR"/>
        </w:rPr>
        <w:t>Tânia</w:t>
      </w:r>
      <w:r w:rsidR="009030D9">
        <w:rPr>
          <w:rFonts w:ascii="AppleSystemUIFont" w:eastAsiaTheme="minorHAnsi" w:hAnsi="AppleSystemUIFont" w:cs="AppleSystemUIFont"/>
          <w:sz w:val="24"/>
          <w:szCs w:val="24"/>
          <w:lang w:val="pt-BR"/>
        </w:rPr>
        <w:t>, que ressalta ainda a escolha de um dos maiores escritores brasileiros</w:t>
      </w:r>
      <w:r w:rsidR="00D405AD">
        <w:rPr>
          <w:rFonts w:ascii="AppleSystemUIFont" w:eastAsiaTheme="minorHAnsi" w:hAnsi="AppleSystemUIFont" w:cs="AppleSystemUIFont"/>
          <w:sz w:val="24"/>
          <w:szCs w:val="24"/>
          <w:lang w:val="pt-BR"/>
        </w:rPr>
        <w:t>: “É ainda mais significativo levar um</w:t>
      </w:r>
      <w:r w:rsidR="00931296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 espetáculo inspirado n</w:t>
      </w:r>
      <w:r w:rsidR="00D405AD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a obra de </w:t>
      </w:r>
      <w:r w:rsidR="00D405AD" w:rsidRPr="00C4627D">
        <w:rPr>
          <w:rFonts w:ascii="AppleSystemUIFont" w:eastAsiaTheme="minorHAnsi" w:hAnsi="AppleSystemUIFont" w:cs="AppleSystemUIFont"/>
          <w:b/>
          <w:bCs/>
          <w:sz w:val="24"/>
          <w:szCs w:val="24"/>
          <w:lang w:val="pt-BR"/>
        </w:rPr>
        <w:t>Guimarães Rosa</w:t>
      </w:r>
      <w:r w:rsidR="00D405AD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 para uma edição internacional do festival, justamente no ano em que o </w:t>
      </w:r>
      <w:r w:rsidR="00D405AD" w:rsidRPr="00C4627D">
        <w:rPr>
          <w:rFonts w:ascii="AppleSystemUIFont" w:eastAsiaTheme="minorHAnsi" w:hAnsi="AppleSystemUIFont" w:cs="AppleSystemUIFont"/>
          <w:b/>
          <w:bCs/>
          <w:sz w:val="24"/>
          <w:szCs w:val="24"/>
          <w:lang w:val="pt-BR"/>
        </w:rPr>
        <w:t>Instituto Guimarães Rosa</w:t>
      </w:r>
      <w:r w:rsidR="00D405AD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 (equivalente ao português Instituto Camões e ao espanhol Instituto Cervantes) começa suas atividades no Brasil”, destaca.</w:t>
      </w:r>
    </w:p>
    <w:p w14:paraId="7862727A" w14:textId="39C95D1D" w:rsidR="00545C95" w:rsidRDefault="00391D45" w:rsidP="00B910FC">
      <w:pPr>
        <w:spacing w:after="120" w:line="300" w:lineRule="exact"/>
        <w:ind w:left="284" w:right="420"/>
        <w:jc w:val="both"/>
        <w:rPr>
          <w:rFonts w:ascii="AppleSystemUIFont" w:eastAsiaTheme="minorHAnsi" w:hAnsi="AppleSystemUIFont" w:cs="AppleSystemUIFont"/>
          <w:sz w:val="24"/>
          <w:szCs w:val="24"/>
          <w:lang w:val="pt-BR"/>
        </w:rPr>
      </w:pPr>
      <w:r>
        <w:rPr>
          <w:rFonts w:ascii="AppleSystemUIFont" w:eastAsiaTheme="minorHAnsi" w:hAnsi="AppleSystemUIFont" w:cs="AppleSystemUIFont"/>
          <w:sz w:val="24"/>
          <w:szCs w:val="24"/>
        </w:rPr>
        <w:t>O espetáculo conta a história de u</w:t>
      </w:r>
      <w:r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m homem de meia-idade </w:t>
      </w:r>
      <w:r w:rsidR="00550D2E"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que </w:t>
      </w:r>
      <w:r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deixa sua família e amigos para viver isolado em uma canoa no meio de um rio, na região central do Brasil, e jamais volta a pisar em terra firme. Seu único contato com as pessoas acontece através de seu filho </w:t>
      </w:r>
      <w:proofErr w:type="spellStart"/>
      <w:r>
        <w:rPr>
          <w:rFonts w:ascii="AppleSystemUIFont" w:eastAsiaTheme="minorHAnsi" w:hAnsi="AppleSystemUIFont" w:cs="AppleSystemUIFont"/>
          <w:sz w:val="24"/>
          <w:szCs w:val="24"/>
          <w:lang w:val="pt-BR"/>
        </w:rPr>
        <w:t>Liojorge</w:t>
      </w:r>
      <w:proofErr w:type="spellEnd"/>
      <w:r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, que lhe deixa comida na margem do rio. Os anos se passam e a filha Rosário casa com um rapaz da região e vai morar na cidade. O filho também casa, mas decide permanecer com a mãe e continuar levando diariamente a comida para o pai invisível. Quando nasce </w:t>
      </w:r>
      <w:proofErr w:type="spellStart"/>
      <w:r>
        <w:rPr>
          <w:rFonts w:ascii="AppleSystemUIFont" w:eastAsiaTheme="minorHAnsi" w:hAnsi="AppleSystemUIFont" w:cs="AppleSystemUIFont"/>
          <w:sz w:val="24"/>
          <w:szCs w:val="24"/>
          <w:lang w:val="pt-BR"/>
        </w:rPr>
        <w:t>Nhinhinha</w:t>
      </w:r>
      <w:proofErr w:type="spellEnd"/>
      <w:r>
        <w:rPr>
          <w:rFonts w:ascii="AppleSystemUIFont" w:eastAsiaTheme="minorHAnsi" w:hAnsi="AppleSystemUIFont" w:cs="AppleSystemUIFont"/>
          <w:sz w:val="24"/>
          <w:szCs w:val="24"/>
          <w:lang w:val="pt-BR"/>
        </w:rPr>
        <w:t xml:space="preserve">, a filha de </w:t>
      </w:r>
      <w:proofErr w:type="spellStart"/>
      <w:r>
        <w:rPr>
          <w:rFonts w:ascii="AppleSystemUIFont" w:eastAsiaTheme="minorHAnsi" w:hAnsi="AppleSystemUIFont" w:cs="AppleSystemUIFont"/>
          <w:sz w:val="24"/>
          <w:szCs w:val="24"/>
          <w:lang w:val="pt-BR"/>
        </w:rPr>
        <w:t>Liojorge</w:t>
      </w:r>
      <w:proofErr w:type="spellEnd"/>
      <w:r>
        <w:rPr>
          <w:rFonts w:ascii="AppleSystemUIFont" w:eastAsiaTheme="minorHAnsi" w:hAnsi="AppleSystemUIFont" w:cs="AppleSystemUIFont"/>
          <w:sz w:val="24"/>
          <w:szCs w:val="24"/>
          <w:lang w:val="pt-BR"/>
        </w:rPr>
        <w:t>, e que tem poderes mágicos, o rapaz resolve levá-la até a beira do rio para apresentá-la ao pai.</w:t>
      </w:r>
    </w:p>
    <w:p w14:paraId="3A8EEB8E" w14:textId="77777777" w:rsidR="00B910FC" w:rsidRDefault="00B910FC" w:rsidP="00B910FC">
      <w:pPr>
        <w:spacing w:after="120" w:line="300" w:lineRule="exact"/>
        <w:ind w:left="284" w:right="420"/>
        <w:jc w:val="both"/>
        <w:rPr>
          <w:rFonts w:ascii="Calibri" w:eastAsia="Cambria Math" w:hAnsi="Calibri" w:cs="Calibri"/>
          <w:color w:val="000000"/>
          <w:sz w:val="24"/>
          <w:szCs w:val="24"/>
        </w:rPr>
      </w:pPr>
    </w:p>
    <w:p w14:paraId="289BF918" w14:textId="659FB27A" w:rsidR="00D24799" w:rsidRDefault="00D24799" w:rsidP="00B910FC">
      <w:pPr>
        <w:spacing w:after="120" w:line="300" w:lineRule="exact"/>
        <w:ind w:left="284" w:right="420"/>
        <w:jc w:val="both"/>
        <w:rPr>
          <w:rFonts w:ascii="Calibri" w:eastAsia="Cambria Math" w:hAnsi="Calibri" w:cs="Calibri"/>
          <w:color w:val="000000"/>
          <w:sz w:val="24"/>
          <w:szCs w:val="24"/>
        </w:rPr>
      </w:pPr>
      <w:r>
        <w:rPr>
          <w:rFonts w:ascii="Calibri" w:eastAsia="Cambria Math" w:hAnsi="Calibri" w:cs="Calibri"/>
          <w:color w:val="000000"/>
          <w:sz w:val="24"/>
          <w:szCs w:val="24"/>
        </w:rPr>
        <w:t>PAULO DE MORAES</w:t>
      </w:r>
    </w:p>
    <w:p w14:paraId="432E19B5" w14:textId="1E908070" w:rsidR="00D246A7" w:rsidRDefault="0079054A" w:rsidP="00B910FC">
      <w:pPr>
        <w:spacing w:line="300" w:lineRule="exact"/>
        <w:ind w:left="284" w:right="419"/>
        <w:jc w:val="both"/>
        <w:rPr>
          <w:rFonts w:ascii="Calibri" w:eastAsia="Cambria Math" w:hAnsi="Calibri" w:cs="Calibri"/>
          <w:color w:val="000000"/>
          <w:sz w:val="24"/>
          <w:szCs w:val="24"/>
        </w:rPr>
      </w:pPr>
      <w:r w:rsidRPr="00A7203A">
        <w:rPr>
          <w:rFonts w:ascii="Calibri" w:eastAsia="Cambria Math" w:hAnsi="Calibri" w:cs="Calibri"/>
          <w:color w:val="000000"/>
          <w:sz w:val="24"/>
          <w:szCs w:val="24"/>
        </w:rPr>
        <w:lastRenderedPageBreak/>
        <w:t>O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diretor, dramaturgo e cenógrafo paranaense </w:t>
      </w:r>
      <w:r w:rsidR="00D246A7" w:rsidRPr="00A7203A">
        <w:rPr>
          <w:rFonts w:ascii="Calibri" w:eastAsia="Cambria Math" w:hAnsi="Calibri" w:cs="Calibri"/>
          <w:b/>
          <w:bCs/>
          <w:color w:val="000000"/>
          <w:sz w:val="24"/>
          <w:szCs w:val="24"/>
        </w:rPr>
        <w:t>Paulo de Moraes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, de 55 anos, iniciou sua trajetória artística em 1987, quando fundou a Armazém Companhia de Teatro em Londrina. Radicado no Rio há 22 anos, dirigiu artistas como Paulo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Autran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, Ana Beatriz Nogueira, Suzana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Faini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Louise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Cardoso, Fernando Eiras,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Malu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Valle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, Celso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Frateschi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e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Zécarlos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Machado, entre outros, além do Grupo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Galpão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e da Intrépida Trupe. Seus espetáculos percorreram países como Portugal, França, Escócia, Noruega, Uruguai, China e Angola. Como diretor, foi premiado ou indicado aos Prêmios Shell, Molière, APTR, Mambembe,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Cesgranrio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,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Eletrobrás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, Cultura Inglesa, Contigo, Qualidade Brasil e Faz Diferença. Em 2013 e 2014, recebeu o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Fringe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First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</w:t>
      </w:r>
      <w:proofErr w:type="spellStart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>Award</w:t>
      </w:r>
      <w:proofErr w:type="spellEnd"/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, mais importante prêmio do Festival de Edimburgo, na Escócia, por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A marca da água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e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O dia em que Sam morreu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. Destacam-se ainda em sua carreira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A ratoeira é o gato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(1994),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Sob o Sol em meu leito após a água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(1997),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Alice através do espelho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(1999),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Da arte de subir em telhados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(2001),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Pessoas invisíveis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(2002),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Toda nudez será castigada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(2012),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Jim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(2013) e </w:t>
      </w:r>
      <w:r w:rsidR="00D246A7" w:rsidRPr="00A7203A">
        <w:rPr>
          <w:rFonts w:ascii="Calibri" w:eastAsia="Cambria Math" w:hAnsi="Calibri" w:cs="Calibri"/>
          <w:i/>
          <w:iCs/>
          <w:color w:val="000000"/>
          <w:sz w:val="24"/>
          <w:szCs w:val="24"/>
        </w:rPr>
        <w:t>Hamlet</w:t>
      </w:r>
      <w:r w:rsidR="00D246A7" w:rsidRPr="00A7203A">
        <w:rPr>
          <w:rFonts w:ascii="Calibri" w:eastAsia="Cambria Math" w:hAnsi="Calibri" w:cs="Calibri"/>
          <w:color w:val="000000"/>
          <w:sz w:val="24"/>
          <w:szCs w:val="24"/>
        </w:rPr>
        <w:t xml:space="preserve"> (2017).</w:t>
      </w:r>
    </w:p>
    <w:p w14:paraId="3C5A0A6B" w14:textId="02AFCE3C" w:rsidR="00EE15E3" w:rsidRDefault="00EE15E3" w:rsidP="00B910FC">
      <w:pPr>
        <w:spacing w:line="300" w:lineRule="exact"/>
        <w:ind w:right="419"/>
        <w:jc w:val="both"/>
        <w:rPr>
          <w:rFonts w:ascii="Calibri" w:eastAsia="Cambria Math" w:hAnsi="Calibri" w:cs="Calibri"/>
          <w:color w:val="000000"/>
          <w:sz w:val="24"/>
          <w:szCs w:val="24"/>
        </w:rPr>
      </w:pPr>
    </w:p>
    <w:p w14:paraId="2D879656" w14:textId="33EF402E" w:rsidR="00D24799" w:rsidRDefault="00D24799" w:rsidP="00B910FC">
      <w:pPr>
        <w:spacing w:after="120" w:line="300" w:lineRule="exact"/>
        <w:ind w:left="284" w:right="420"/>
        <w:jc w:val="both"/>
        <w:rPr>
          <w:rFonts w:ascii="Calibri" w:eastAsia="Cambria Math" w:hAnsi="Calibri" w:cs="Calibri"/>
          <w:color w:val="000000"/>
          <w:sz w:val="24"/>
          <w:szCs w:val="24"/>
        </w:rPr>
      </w:pPr>
      <w:r>
        <w:rPr>
          <w:rFonts w:ascii="Calibri" w:eastAsia="Cambria Math" w:hAnsi="Calibri" w:cs="Calibri"/>
          <w:color w:val="000000"/>
          <w:sz w:val="24"/>
          <w:szCs w:val="24"/>
        </w:rPr>
        <w:t>TEATRO MERIDIONAL</w:t>
      </w:r>
    </w:p>
    <w:p w14:paraId="1D944C55" w14:textId="0DC18FF5" w:rsidR="00EE15E3" w:rsidRPr="00EE15E3" w:rsidRDefault="00EE15E3" w:rsidP="00B910FC">
      <w:pPr>
        <w:widowControl/>
        <w:adjustRightInd w:val="0"/>
        <w:spacing w:line="300" w:lineRule="exact"/>
        <w:ind w:left="284" w:right="419"/>
        <w:jc w:val="both"/>
        <w:rPr>
          <w:rFonts w:ascii="Calibri" w:eastAsiaTheme="minorHAnsi" w:hAnsi="Calibri" w:cs="Calibri"/>
          <w:sz w:val="24"/>
          <w:szCs w:val="24"/>
          <w:lang w:val="pt-BR"/>
        </w:rPr>
      </w:pPr>
      <w:r w:rsidRPr="00EE15E3">
        <w:rPr>
          <w:rFonts w:ascii="Calibri" w:eastAsiaTheme="minorHAnsi" w:hAnsi="Calibri" w:cs="Calibri"/>
          <w:sz w:val="24"/>
          <w:szCs w:val="24"/>
          <w:lang w:val="pt-BR"/>
        </w:rPr>
        <w:t>O Teatro Meridional é uma companhia portuguesa vocacionada para a itinerância que procura nas suas montagens um estilo marcado pelo protagonismo do trabalho de interpretação do ator, fazendo da construção de cada objeto c</w:t>
      </w:r>
      <w:r w:rsidR="00FF1E92">
        <w:rPr>
          <w:rFonts w:ascii="Calibri" w:eastAsiaTheme="minorHAnsi" w:hAnsi="Calibri" w:cs="Calibri"/>
          <w:sz w:val="24"/>
          <w:szCs w:val="24"/>
          <w:lang w:val="pt-BR"/>
        </w:rPr>
        <w:t>é</w:t>
      </w:r>
      <w:r w:rsidRPr="00EE15E3">
        <w:rPr>
          <w:rFonts w:ascii="Calibri" w:eastAsiaTheme="minorHAnsi" w:hAnsi="Calibri" w:cs="Calibri"/>
          <w:sz w:val="24"/>
          <w:szCs w:val="24"/>
          <w:lang w:val="pt-BR"/>
        </w:rPr>
        <w:t>nico uma aposta de pesquisa e experimentação. As principais linhas de atuação artística do Teatro Meridional prendem-se com a encenação de textos originais (lançando o desafio a autores para arriscarem a escrita dramatúrgica), com a criação de novas dramaturgias baseadas em adaptações de textos não teatrais (com relevo para a ligação ao universo da lusofonia, procurando fazer da língua portuguesa um encontro com a sua própria história), com a encenação e adaptação de textos maiores da dramaturgia mundial, e com a criação de espetáculos onde a palavra não é a principal forma de comunicação cénica.</w:t>
      </w:r>
      <w:r w:rsidR="00D24799">
        <w:rPr>
          <w:rFonts w:ascii="Calibri" w:eastAsiaTheme="minorHAnsi" w:hAnsi="Calibri" w:cs="Calibri"/>
          <w:sz w:val="24"/>
          <w:szCs w:val="24"/>
          <w:lang w:val="pt-BR"/>
        </w:rPr>
        <w:t xml:space="preserve"> </w:t>
      </w:r>
      <w:r w:rsidRPr="00EE15E3">
        <w:rPr>
          <w:rFonts w:ascii="Calibri" w:eastAsiaTheme="minorHAnsi" w:hAnsi="Calibri" w:cs="Calibri"/>
          <w:sz w:val="24"/>
          <w:szCs w:val="24"/>
          <w:lang w:val="pt-BR"/>
        </w:rPr>
        <w:t>Companhia fundada em 1992, realizou até à data 67 produções, tendo já apresentado os seus trabalhos em 21 países - Angola, Argentina, Bolívia, Brasil, Cabo Verde, Chile, Colômbia, Equador, Espanha, EUA, França, Itália, Jordânia, Marrocos, México, Paraguai, Roménia, Rússia, São Tomé e Príncipe Timor, Uruguai - para além de realizar uma itinerância anual por Portugal continental e ilhas.</w:t>
      </w:r>
      <w:r w:rsidR="00D24799">
        <w:rPr>
          <w:rFonts w:ascii="Calibri" w:eastAsiaTheme="minorHAnsi" w:hAnsi="Calibri" w:cs="Calibri"/>
          <w:sz w:val="24"/>
          <w:szCs w:val="24"/>
          <w:lang w:val="pt-BR"/>
        </w:rPr>
        <w:t xml:space="preserve"> </w:t>
      </w:r>
      <w:r w:rsidRPr="00EE15E3">
        <w:rPr>
          <w:rFonts w:ascii="Calibri" w:eastAsiaTheme="minorHAnsi" w:hAnsi="Calibri" w:cs="Calibri"/>
          <w:sz w:val="24"/>
          <w:szCs w:val="24"/>
          <w:lang w:val="pt-BR"/>
        </w:rPr>
        <w:t>Os trabalhos do Teatro Meridional já foram distinguidos 34 vezes a nível nacional e 11 a nível internacional, dos quais se releva o Prémio Europa Novas Realidades Teatrais, 2010.</w:t>
      </w:r>
    </w:p>
    <w:p w14:paraId="5DF30DCB" w14:textId="77777777" w:rsidR="00E53CC5" w:rsidRDefault="00E53CC5" w:rsidP="00B910FC">
      <w:pPr>
        <w:spacing w:line="276" w:lineRule="auto"/>
        <w:ind w:left="284" w:right="419"/>
        <w:jc w:val="both"/>
        <w:rPr>
          <w:rFonts w:ascii="Calibri" w:hAnsi="Calibri" w:cs="Calibri"/>
          <w:sz w:val="24"/>
          <w:szCs w:val="24"/>
        </w:rPr>
      </w:pPr>
    </w:p>
    <w:p w14:paraId="5D78A5CF" w14:textId="34ED3DB6" w:rsidR="00FE383E" w:rsidRPr="00975745" w:rsidRDefault="00FE383E" w:rsidP="00B910FC">
      <w:pPr>
        <w:spacing w:after="120"/>
        <w:ind w:left="284" w:right="419"/>
        <w:rPr>
          <w:rFonts w:asciiTheme="minorHAnsi" w:hAnsiTheme="minorHAnsi" w:cstheme="minorHAnsi"/>
          <w:sz w:val="24"/>
          <w:szCs w:val="24"/>
        </w:rPr>
      </w:pPr>
      <w:r w:rsidRPr="00FE383E">
        <w:rPr>
          <w:rFonts w:asciiTheme="minorHAnsi" w:hAnsiTheme="minorHAnsi" w:cstheme="minorHAnsi"/>
          <w:sz w:val="24"/>
          <w:szCs w:val="24"/>
        </w:rPr>
        <w:t>Ficha T</w:t>
      </w:r>
      <w:r>
        <w:rPr>
          <w:rFonts w:asciiTheme="minorHAnsi" w:hAnsiTheme="minorHAnsi" w:cstheme="minorHAnsi"/>
          <w:sz w:val="24"/>
          <w:szCs w:val="24"/>
        </w:rPr>
        <w:t>é</w:t>
      </w:r>
      <w:r w:rsidRPr="00FE383E">
        <w:rPr>
          <w:rFonts w:asciiTheme="minorHAnsi" w:hAnsiTheme="minorHAnsi" w:cstheme="minorHAnsi"/>
          <w:sz w:val="24"/>
          <w:szCs w:val="24"/>
        </w:rPr>
        <w:t>cnica:</w:t>
      </w:r>
    </w:p>
    <w:p w14:paraId="787DEEC1" w14:textId="5B4558AE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Texto: </w:t>
      </w:r>
      <w:r w:rsidR="00931296">
        <w:rPr>
          <w:rFonts w:asciiTheme="minorHAnsi" w:hAnsiTheme="minorHAnsi" w:cstheme="minorHAnsi"/>
          <w:sz w:val="23"/>
          <w:szCs w:val="23"/>
        </w:rPr>
        <w:t xml:space="preserve">citações da obra de </w:t>
      </w:r>
      <w:r w:rsidRPr="00E35754">
        <w:rPr>
          <w:rFonts w:asciiTheme="minorHAnsi" w:hAnsiTheme="minorHAnsi" w:cstheme="minorHAnsi"/>
          <w:sz w:val="23"/>
          <w:szCs w:val="23"/>
        </w:rPr>
        <w:t>Guimarães Rosa</w:t>
      </w:r>
      <w:r w:rsidR="00931296">
        <w:rPr>
          <w:rFonts w:asciiTheme="minorHAnsi" w:hAnsiTheme="minorHAnsi" w:cstheme="minorHAnsi"/>
          <w:sz w:val="23"/>
          <w:szCs w:val="23"/>
        </w:rPr>
        <w:t xml:space="preserve"> e músicas de Caetano Veloso, Dorival Caymmi, </w:t>
      </w:r>
      <w:proofErr w:type="spellStart"/>
      <w:r w:rsidR="00931296">
        <w:rPr>
          <w:rFonts w:asciiTheme="minorHAnsi" w:hAnsiTheme="minorHAnsi" w:cstheme="minorHAnsi"/>
          <w:sz w:val="23"/>
          <w:szCs w:val="23"/>
        </w:rPr>
        <w:t>Ricco</w:t>
      </w:r>
      <w:proofErr w:type="spellEnd"/>
      <w:r w:rsidR="00931296">
        <w:rPr>
          <w:rFonts w:asciiTheme="minorHAnsi" w:hAnsiTheme="minorHAnsi" w:cstheme="minorHAnsi"/>
          <w:sz w:val="23"/>
          <w:szCs w:val="23"/>
        </w:rPr>
        <w:t xml:space="preserve"> Viana e Leonardo Miranda</w:t>
      </w:r>
    </w:p>
    <w:p w14:paraId="123D6C49" w14:textId="07D1D3B3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Diretor</w:t>
      </w:r>
      <w:r w:rsidRPr="00E35754">
        <w:rPr>
          <w:rFonts w:asciiTheme="minorHAnsi" w:hAnsiTheme="minorHAnsi" w:cstheme="minorHAnsi"/>
          <w:sz w:val="23"/>
          <w:szCs w:val="23"/>
        </w:rPr>
        <w:t>: Paulo de Moraes</w:t>
      </w:r>
    </w:p>
    <w:p w14:paraId="596FDDE5" w14:textId="337BA34C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Direção Musical</w:t>
      </w:r>
      <w:r w:rsidRPr="00E35754">
        <w:rPr>
          <w:rFonts w:asciiTheme="minorHAnsi" w:hAnsiTheme="minorHAnsi" w:cstheme="minorHAnsi"/>
          <w:sz w:val="23"/>
          <w:szCs w:val="23"/>
        </w:rPr>
        <w:t xml:space="preserve">: </w:t>
      </w:r>
      <w:proofErr w:type="spellStart"/>
      <w:r w:rsidRPr="00E35754">
        <w:rPr>
          <w:rFonts w:asciiTheme="minorHAnsi" w:hAnsiTheme="minorHAnsi" w:cstheme="minorHAnsi"/>
          <w:sz w:val="23"/>
          <w:szCs w:val="23"/>
        </w:rPr>
        <w:t>Ricco</w:t>
      </w:r>
      <w:proofErr w:type="spellEnd"/>
      <w:r w:rsidRPr="00E35754">
        <w:rPr>
          <w:rFonts w:asciiTheme="minorHAnsi" w:hAnsiTheme="minorHAnsi" w:cstheme="minorHAnsi"/>
          <w:sz w:val="23"/>
          <w:szCs w:val="23"/>
        </w:rPr>
        <w:t xml:space="preserve"> Viana </w:t>
      </w:r>
    </w:p>
    <w:p w14:paraId="33A08EEE" w14:textId="7F78AE10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Curadoria e Direção Executiva</w:t>
      </w:r>
      <w:r w:rsidRPr="00E35754">
        <w:rPr>
          <w:rFonts w:asciiTheme="minorHAnsi" w:hAnsiTheme="minorHAnsi" w:cstheme="minorHAnsi"/>
          <w:sz w:val="23"/>
          <w:szCs w:val="23"/>
        </w:rPr>
        <w:t>: Tânia Pires Abrão</w:t>
      </w:r>
    </w:p>
    <w:p w14:paraId="31981A27" w14:textId="77777777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Figurino</w:t>
      </w:r>
      <w:r w:rsidRPr="00E35754">
        <w:rPr>
          <w:rFonts w:asciiTheme="minorHAnsi" w:hAnsiTheme="minorHAnsi" w:cstheme="minorHAnsi"/>
          <w:sz w:val="23"/>
          <w:szCs w:val="23"/>
        </w:rPr>
        <w:t>: Carol Lobato</w:t>
      </w:r>
    </w:p>
    <w:p w14:paraId="33300DE7" w14:textId="13E90F4A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Criação Luz</w:t>
      </w:r>
      <w:r w:rsidRPr="00E35754">
        <w:rPr>
          <w:rFonts w:asciiTheme="minorHAnsi" w:hAnsiTheme="minorHAnsi" w:cstheme="minorHAnsi"/>
          <w:sz w:val="23"/>
          <w:szCs w:val="23"/>
        </w:rPr>
        <w:t>: Paulo de Moraes</w:t>
      </w:r>
    </w:p>
    <w:p w14:paraId="659046B2" w14:textId="77777777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Produtora Local Portugal</w:t>
      </w:r>
      <w:r w:rsidRPr="00E35754">
        <w:rPr>
          <w:rFonts w:asciiTheme="minorHAnsi" w:hAnsiTheme="minorHAnsi" w:cstheme="minorHAnsi"/>
          <w:sz w:val="23"/>
          <w:szCs w:val="23"/>
        </w:rPr>
        <w:t xml:space="preserve">: </w:t>
      </w:r>
      <w:proofErr w:type="spellStart"/>
      <w:r w:rsidRPr="00E35754">
        <w:rPr>
          <w:rFonts w:asciiTheme="minorHAnsi" w:hAnsiTheme="minorHAnsi" w:cstheme="minorHAnsi"/>
          <w:sz w:val="23"/>
          <w:szCs w:val="23"/>
        </w:rPr>
        <w:t>Silvia</w:t>
      </w:r>
      <w:proofErr w:type="spellEnd"/>
      <w:r w:rsidRPr="00E35754">
        <w:rPr>
          <w:rFonts w:asciiTheme="minorHAnsi" w:hAnsiTheme="minorHAnsi" w:cstheme="minorHAnsi"/>
          <w:sz w:val="23"/>
          <w:szCs w:val="23"/>
        </w:rPr>
        <w:t xml:space="preserve"> Rebelo</w:t>
      </w:r>
    </w:p>
    <w:p w14:paraId="6AF513D2" w14:textId="58C668FB" w:rsidR="00FE383E" w:rsidRPr="00E35754" w:rsidRDefault="00550D2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Parceria e </w:t>
      </w:r>
      <w:r w:rsidR="00FE383E" w:rsidRPr="00E35754">
        <w:rPr>
          <w:rFonts w:asciiTheme="minorHAnsi" w:hAnsiTheme="minorHAnsi" w:cstheme="minorHAnsi"/>
          <w:b/>
          <w:bCs/>
          <w:sz w:val="23"/>
          <w:szCs w:val="23"/>
        </w:rPr>
        <w:t>Acolhimento</w:t>
      </w:r>
      <w:r w:rsidR="00FE383E" w:rsidRPr="00E35754">
        <w:rPr>
          <w:rFonts w:asciiTheme="minorHAnsi" w:hAnsiTheme="minorHAnsi" w:cstheme="minorHAnsi"/>
          <w:sz w:val="23"/>
          <w:szCs w:val="23"/>
        </w:rPr>
        <w:t xml:space="preserve">: Teatro Meridional </w:t>
      </w:r>
    </w:p>
    <w:p w14:paraId="5706547A" w14:textId="77777777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Produção</w:t>
      </w:r>
      <w:r w:rsidRPr="00E35754">
        <w:rPr>
          <w:rFonts w:asciiTheme="minorHAnsi" w:hAnsiTheme="minorHAnsi" w:cstheme="minorHAnsi"/>
          <w:sz w:val="23"/>
          <w:szCs w:val="23"/>
        </w:rPr>
        <w:t>: FESTLIP</w:t>
      </w:r>
    </w:p>
    <w:p w14:paraId="5244685E" w14:textId="40104B03" w:rsidR="007253C0" w:rsidRPr="007253C0" w:rsidRDefault="007253C0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Coprodução: </w:t>
      </w:r>
      <w:r>
        <w:rPr>
          <w:rFonts w:asciiTheme="minorHAnsi" w:hAnsiTheme="minorHAnsi" w:cstheme="minorHAnsi"/>
          <w:sz w:val="23"/>
          <w:szCs w:val="23"/>
        </w:rPr>
        <w:t>CPLP</w:t>
      </w:r>
    </w:p>
    <w:p w14:paraId="28E3A975" w14:textId="45831EE1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Realização:</w:t>
      </w:r>
      <w:r w:rsidRPr="00E3575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E35754">
        <w:rPr>
          <w:rFonts w:asciiTheme="minorHAnsi" w:hAnsiTheme="minorHAnsi" w:cstheme="minorHAnsi"/>
          <w:sz w:val="23"/>
          <w:szCs w:val="23"/>
        </w:rPr>
        <w:t>Talu</w:t>
      </w:r>
      <w:proofErr w:type="spellEnd"/>
      <w:r w:rsidRPr="00E35754">
        <w:rPr>
          <w:rFonts w:asciiTheme="minorHAnsi" w:hAnsiTheme="minorHAnsi" w:cstheme="minorHAnsi"/>
          <w:sz w:val="23"/>
          <w:szCs w:val="23"/>
        </w:rPr>
        <w:t xml:space="preserve"> produções</w:t>
      </w:r>
    </w:p>
    <w:p w14:paraId="40E8BEE0" w14:textId="77777777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b/>
          <w:bCs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Elenco:</w:t>
      </w:r>
    </w:p>
    <w:p w14:paraId="4D3AEBB9" w14:textId="77777777" w:rsidR="00975569" w:rsidRPr="00E35754" w:rsidRDefault="00975569" w:rsidP="00975569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lastRenderedPageBreak/>
        <w:t xml:space="preserve">Angola -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Erica </w:t>
      </w:r>
      <w:proofErr w:type="spellStart"/>
      <w:r w:rsidRPr="00E35754">
        <w:rPr>
          <w:rFonts w:asciiTheme="minorHAnsi" w:hAnsiTheme="minorHAnsi" w:cstheme="minorHAnsi"/>
          <w:b/>
          <w:bCs/>
          <w:sz w:val="23"/>
          <w:szCs w:val="23"/>
        </w:rPr>
        <w:t>Chissapa</w:t>
      </w:r>
      <w:proofErr w:type="spellEnd"/>
    </w:p>
    <w:p w14:paraId="3BEF7B41" w14:textId="634E69B7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Brasil -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>Leonardo Miranda</w:t>
      </w:r>
    </w:p>
    <w:p w14:paraId="756E12E4" w14:textId="77777777" w:rsidR="00975569" w:rsidRPr="00E35754" w:rsidRDefault="00975569" w:rsidP="00975569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Cabo Verde - </w:t>
      </w:r>
      <w:proofErr w:type="spellStart"/>
      <w:r w:rsidRPr="00E35754">
        <w:rPr>
          <w:rFonts w:asciiTheme="minorHAnsi" w:hAnsiTheme="minorHAnsi" w:cstheme="minorHAnsi"/>
          <w:b/>
          <w:bCs/>
          <w:sz w:val="23"/>
          <w:szCs w:val="23"/>
        </w:rPr>
        <w:t>Naty</w:t>
      </w:r>
      <w:proofErr w:type="spellEnd"/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 Martins</w:t>
      </w:r>
      <w:r w:rsidRPr="00E3575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05A04E0" w14:textId="77777777" w:rsidR="00975569" w:rsidRPr="00E35754" w:rsidRDefault="00975569" w:rsidP="00975569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Guiné-Bissau -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William </w:t>
      </w:r>
      <w:proofErr w:type="spellStart"/>
      <w:r w:rsidRPr="00E35754">
        <w:rPr>
          <w:rFonts w:asciiTheme="minorHAnsi" w:hAnsiTheme="minorHAnsi" w:cstheme="minorHAnsi"/>
          <w:b/>
          <w:bCs/>
          <w:sz w:val="23"/>
          <w:szCs w:val="23"/>
        </w:rPr>
        <w:t>Ntchalá</w:t>
      </w:r>
      <w:proofErr w:type="spellEnd"/>
    </w:p>
    <w:p w14:paraId="797A4FDC" w14:textId="77777777" w:rsidR="00975569" w:rsidRPr="00E35754" w:rsidRDefault="00975569" w:rsidP="00975569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Guiné Equatorial -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Mirella </w:t>
      </w:r>
      <w:proofErr w:type="spellStart"/>
      <w:r w:rsidRPr="00E35754">
        <w:rPr>
          <w:rFonts w:asciiTheme="minorHAnsi" w:hAnsiTheme="minorHAnsi" w:cstheme="minorHAnsi"/>
          <w:b/>
          <w:bCs/>
          <w:sz w:val="23"/>
          <w:szCs w:val="23"/>
        </w:rPr>
        <w:t>Aracil</w:t>
      </w:r>
      <w:proofErr w:type="spellEnd"/>
    </w:p>
    <w:p w14:paraId="6D584B52" w14:textId="4CBDDD4D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Moçambique -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Horácio </w:t>
      </w:r>
      <w:proofErr w:type="spellStart"/>
      <w:r w:rsidRPr="00E35754">
        <w:rPr>
          <w:rFonts w:asciiTheme="minorHAnsi" w:hAnsiTheme="minorHAnsi" w:cstheme="minorHAnsi"/>
          <w:b/>
          <w:bCs/>
          <w:sz w:val="23"/>
          <w:szCs w:val="23"/>
        </w:rPr>
        <w:t>Guiamba</w:t>
      </w:r>
      <w:proofErr w:type="spellEnd"/>
    </w:p>
    <w:p w14:paraId="6F4E7967" w14:textId="636E7587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Portugal -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>Susana Vitorino</w:t>
      </w:r>
    </w:p>
    <w:p w14:paraId="309464EC" w14:textId="33EAFC25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São Tomé e Príncipe -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>Rossana Prazeres</w:t>
      </w:r>
    </w:p>
    <w:p w14:paraId="6F5E7825" w14:textId="76CFD7B6" w:rsidR="00FE383E" w:rsidRPr="00E35754" w:rsidRDefault="00FE383E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Timor Leste -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>Moisés dos Santos</w:t>
      </w:r>
    </w:p>
    <w:p w14:paraId="6427FEB7" w14:textId="6D639BFA" w:rsidR="00E53CC5" w:rsidRDefault="00E53CC5" w:rsidP="00B910FC">
      <w:pPr>
        <w:spacing w:line="276" w:lineRule="auto"/>
        <w:ind w:left="284" w:right="419"/>
        <w:jc w:val="both"/>
        <w:rPr>
          <w:rFonts w:ascii="Calibri" w:hAnsi="Calibri" w:cs="Calibri"/>
          <w:sz w:val="24"/>
          <w:szCs w:val="24"/>
        </w:rPr>
      </w:pPr>
    </w:p>
    <w:p w14:paraId="0A40B67C" w14:textId="77777777" w:rsidR="00E53CC5" w:rsidRPr="00E35754" w:rsidRDefault="00E53CC5" w:rsidP="00B910FC">
      <w:pPr>
        <w:ind w:left="284" w:right="419"/>
        <w:rPr>
          <w:rFonts w:asciiTheme="minorHAnsi" w:hAnsiTheme="minorHAnsi" w:cstheme="minorHAnsi"/>
          <w:b/>
          <w:bCs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Programação </w:t>
      </w:r>
      <w:proofErr w:type="spellStart"/>
      <w:r w:rsidRPr="00E35754">
        <w:rPr>
          <w:rFonts w:asciiTheme="minorHAnsi" w:hAnsiTheme="minorHAnsi" w:cstheme="minorHAnsi"/>
          <w:b/>
          <w:bCs/>
          <w:sz w:val="23"/>
          <w:szCs w:val="23"/>
        </w:rPr>
        <w:t>FESTLIP_Brasil</w:t>
      </w:r>
      <w:proofErr w:type="spellEnd"/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 2023</w:t>
      </w:r>
    </w:p>
    <w:p w14:paraId="6FA56373" w14:textId="3297BF6A" w:rsidR="00E53CC5" w:rsidRPr="00E35754" w:rsidRDefault="00E53CC5" w:rsidP="00B910FC">
      <w:pPr>
        <w:spacing w:after="120"/>
        <w:ind w:left="284" w:right="420"/>
        <w:rPr>
          <w:rFonts w:asciiTheme="minorHAnsi" w:hAnsiTheme="minorHAnsi" w:cstheme="minorHAnsi"/>
          <w:b/>
          <w:bCs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Lisboa</w:t>
      </w:r>
      <w:r w:rsidR="00F850F8">
        <w:rPr>
          <w:rFonts w:asciiTheme="minorHAnsi" w:hAnsiTheme="minorHAnsi" w:cstheme="minorHAnsi"/>
          <w:b/>
          <w:bCs/>
          <w:sz w:val="23"/>
          <w:szCs w:val="23"/>
        </w:rPr>
        <w:t xml:space="preserve"> - </w:t>
      </w:r>
      <w:r w:rsidR="00FE383E"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Teatro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>Meridional</w:t>
      </w:r>
    </w:p>
    <w:p w14:paraId="55CF4459" w14:textId="3119BEAE" w:rsidR="00E53CC5" w:rsidRPr="00E35754" w:rsidRDefault="00F850F8" w:rsidP="00F850F8">
      <w:pPr>
        <w:spacing w:after="120"/>
        <w:ind w:right="420"/>
        <w:rPr>
          <w:rFonts w:asciiTheme="minorHAnsi" w:hAnsiTheme="minorHAnsi" w:cstheme="minorHAnsi"/>
          <w:sz w:val="23"/>
          <w:szCs w:val="23"/>
        </w:rPr>
      </w:pPr>
      <w:bookmarkStart w:id="0" w:name="_Hlk132483075"/>
      <w:r>
        <w:rPr>
          <w:rFonts w:asciiTheme="minorHAnsi" w:hAnsiTheme="minorHAnsi" w:cstheme="minorHAnsi"/>
          <w:b/>
          <w:bCs/>
          <w:sz w:val="23"/>
          <w:szCs w:val="23"/>
        </w:rPr>
        <w:t xml:space="preserve">      </w:t>
      </w:r>
      <w:r w:rsidR="00E53CC5" w:rsidRPr="00E35754">
        <w:rPr>
          <w:rFonts w:asciiTheme="minorHAnsi" w:hAnsiTheme="minorHAnsi" w:cstheme="minorHAnsi"/>
          <w:b/>
          <w:bCs/>
          <w:sz w:val="23"/>
          <w:szCs w:val="23"/>
        </w:rPr>
        <w:t>Dias 5 e 6 de maio</w:t>
      </w:r>
      <w:r w:rsidR="00E53CC5" w:rsidRPr="00E35754">
        <w:rPr>
          <w:rFonts w:asciiTheme="minorHAnsi" w:hAnsiTheme="minorHAnsi" w:cstheme="minorHAnsi"/>
          <w:sz w:val="23"/>
          <w:szCs w:val="23"/>
        </w:rPr>
        <w:t xml:space="preserve">, às </w:t>
      </w:r>
      <w:r w:rsidR="00E53CC5" w:rsidRPr="00E35754">
        <w:rPr>
          <w:rFonts w:asciiTheme="minorHAnsi" w:hAnsiTheme="minorHAnsi" w:cstheme="minorHAnsi"/>
          <w:b/>
          <w:bCs/>
          <w:sz w:val="23"/>
          <w:szCs w:val="23"/>
        </w:rPr>
        <w:t>21h</w:t>
      </w:r>
      <w:r w:rsidR="00E53CC5" w:rsidRPr="00E35754">
        <w:rPr>
          <w:rFonts w:asciiTheme="minorHAnsi" w:hAnsiTheme="minorHAnsi" w:cstheme="minorHAnsi"/>
          <w:sz w:val="23"/>
          <w:szCs w:val="23"/>
        </w:rPr>
        <w:t xml:space="preserve"> e </w:t>
      </w:r>
      <w:r w:rsidR="00E53CC5" w:rsidRPr="00E35754">
        <w:rPr>
          <w:rFonts w:asciiTheme="minorHAnsi" w:hAnsiTheme="minorHAnsi" w:cstheme="minorHAnsi"/>
          <w:b/>
          <w:bCs/>
          <w:sz w:val="23"/>
          <w:szCs w:val="23"/>
        </w:rPr>
        <w:t>dia 7</w:t>
      </w:r>
      <w:r w:rsidR="00E53CC5" w:rsidRPr="00E35754">
        <w:rPr>
          <w:rFonts w:asciiTheme="minorHAnsi" w:hAnsiTheme="minorHAnsi" w:cstheme="minorHAnsi"/>
          <w:sz w:val="23"/>
          <w:szCs w:val="23"/>
        </w:rPr>
        <w:t xml:space="preserve">, às </w:t>
      </w:r>
      <w:r w:rsidR="00E53CC5" w:rsidRPr="00E35754">
        <w:rPr>
          <w:rFonts w:asciiTheme="minorHAnsi" w:hAnsiTheme="minorHAnsi" w:cstheme="minorHAnsi"/>
          <w:b/>
          <w:bCs/>
          <w:sz w:val="23"/>
          <w:szCs w:val="23"/>
        </w:rPr>
        <w:t>16h</w:t>
      </w:r>
    </w:p>
    <w:p w14:paraId="54E0D7DB" w14:textId="3217CAE3" w:rsidR="00E53CC5" w:rsidRPr="00E35754" w:rsidRDefault="00E53CC5" w:rsidP="00B910FC">
      <w:pPr>
        <w:ind w:left="284" w:right="419"/>
        <w:rPr>
          <w:rFonts w:asciiTheme="minorHAnsi" w:hAnsiTheme="minorHAnsi" w:cstheme="minorHAnsi"/>
          <w:b/>
          <w:bCs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 xml:space="preserve">Espetáculo Teatral </w:t>
      </w:r>
      <w:r w:rsidRPr="00E35754">
        <w:rPr>
          <w:rFonts w:asciiTheme="minorHAnsi" w:hAnsiTheme="minorHAnsi" w:cstheme="minorHAnsi"/>
          <w:b/>
          <w:bCs/>
          <w:i/>
          <w:iCs/>
          <w:sz w:val="23"/>
          <w:szCs w:val="23"/>
        </w:rPr>
        <w:t>A Terceira Margem do Rio</w:t>
      </w:r>
    </w:p>
    <w:p w14:paraId="5235DC3D" w14:textId="77777777" w:rsidR="00E53CC5" w:rsidRPr="00E35754" w:rsidRDefault="00E53CC5" w:rsidP="00B910FC">
      <w:pPr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Direção: Paulo de Moraes </w:t>
      </w:r>
    </w:p>
    <w:p w14:paraId="774EEB58" w14:textId="77777777" w:rsidR="00E53CC5" w:rsidRPr="00E35754" w:rsidRDefault="00E53CC5" w:rsidP="00B910FC">
      <w:pPr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 xml:space="preserve">Com: Trupe FESTLIP </w:t>
      </w:r>
    </w:p>
    <w:bookmarkEnd w:id="0"/>
    <w:p w14:paraId="6DFE738D" w14:textId="77777777" w:rsidR="00D53859" w:rsidRPr="00E35754" w:rsidRDefault="00D53859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sz w:val="23"/>
          <w:szCs w:val="23"/>
        </w:rPr>
        <w:t>Horário de abertura do Teatro / Bilheteira ao público: 1 hora antes do espetáculo</w:t>
      </w:r>
    </w:p>
    <w:p w14:paraId="55A3DDEF" w14:textId="006D401B" w:rsidR="00D53859" w:rsidRPr="00E35754" w:rsidRDefault="00D53859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eastAsiaTheme="minorHAnsi" w:hAnsiTheme="minorHAnsi" w:cstheme="minorHAnsi"/>
          <w:sz w:val="23"/>
          <w:szCs w:val="23"/>
          <w:lang w:val="pt-BR"/>
        </w:rPr>
        <w:t>Preços:</w:t>
      </w:r>
      <w:r w:rsidRPr="00E35754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  normal </w:t>
      </w:r>
      <w:r w:rsidRPr="00E35754">
        <w:rPr>
          <w:rFonts w:ascii="AppleSystemUIFontBold" w:eastAsiaTheme="minorHAnsi" w:hAnsi="AppleSystemUIFontBold" w:cs="AppleSystemUIFontBold"/>
          <w:b/>
          <w:bCs/>
          <w:sz w:val="23"/>
          <w:szCs w:val="23"/>
          <w:lang w:val="pt-BR"/>
        </w:rPr>
        <w:t>12€</w:t>
      </w:r>
      <w:r w:rsidRPr="00E35754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 / &lt;25 anos | &gt;65 anos Estudantes | Grupos &gt;10 pessoas </w:t>
      </w:r>
      <w:r w:rsidRPr="00E35754">
        <w:rPr>
          <w:rFonts w:ascii="AppleSystemUIFontBold" w:eastAsiaTheme="minorHAnsi" w:hAnsi="AppleSystemUIFontBold" w:cs="AppleSystemUIFontBold"/>
          <w:b/>
          <w:bCs/>
          <w:sz w:val="23"/>
          <w:szCs w:val="23"/>
          <w:lang w:val="pt-BR"/>
        </w:rPr>
        <w:t>8€</w:t>
      </w:r>
      <w:r w:rsidRPr="00E35754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 /</w:t>
      </w:r>
      <w:r w:rsidR="00F850F8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 </w:t>
      </w:r>
      <w:r w:rsidRPr="00E35754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Pessoas com Deficiência, Profissionais de Artes Cénicas </w:t>
      </w:r>
      <w:r w:rsidRPr="00E35754">
        <w:rPr>
          <w:rFonts w:ascii="AppleSystemUIFontBold" w:eastAsiaTheme="minorHAnsi" w:hAnsi="AppleSystemUIFontBold" w:cs="AppleSystemUIFontBold"/>
          <w:b/>
          <w:bCs/>
          <w:sz w:val="23"/>
          <w:szCs w:val="23"/>
          <w:lang w:val="pt-BR"/>
        </w:rPr>
        <w:t>6€</w:t>
      </w:r>
      <w:r w:rsidRPr="00E35754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 / Estudantes Formação de Artes Cénicas (apenas na sessão de domingo) </w:t>
      </w:r>
      <w:r w:rsidRPr="00E35754">
        <w:rPr>
          <w:rFonts w:ascii="AppleSystemUIFontBold" w:eastAsiaTheme="minorHAnsi" w:hAnsi="AppleSystemUIFontBold" w:cs="AppleSystemUIFontBold"/>
          <w:b/>
          <w:bCs/>
          <w:sz w:val="23"/>
          <w:szCs w:val="23"/>
          <w:lang w:val="pt-BR"/>
        </w:rPr>
        <w:t>3€</w:t>
      </w:r>
      <w:r w:rsidRPr="00E35754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A860174" w14:textId="77777777" w:rsidR="00D53859" w:rsidRPr="00E35754" w:rsidRDefault="00D53859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</w:rPr>
        <w:sectPr w:rsidR="00D53859" w:rsidRPr="00E35754" w:rsidSect="0047176D">
          <w:headerReference w:type="default" r:id="rId7"/>
          <w:footerReference w:type="default" r:id="rId8"/>
          <w:type w:val="continuous"/>
          <w:pgSz w:w="11901" w:h="16840"/>
          <w:pgMar w:top="1797" w:right="1134" w:bottom="851" w:left="1134" w:header="737" w:footer="284" w:gutter="0"/>
          <w:pgNumType w:start="1"/>
          <w:cols w:space="720"/>
        </w:sectPr>
      </w:pPr>
      <w:r w:rsidRPr="00E35754">
        <w:rPr>
          <w:rFonts w:ascii="AppleSystemUIFontBold" w:eastAsiaTheme="minorHAnsi" w:hAnsi="AppleSystemUIFontBold" w:cs="AppleSystemUIFontBold"/>
          <w:b/>
          <w:bCs/>
          <w:sz w:val="23"/>
          <w:szCs w:val="23"/>
          <w:lang w:val="pt-BR"/>
        </w:rPr>
        <w:t>Transmissão ao vivo:</w:t>
      </w:r>
      <w:r w:rsidRPr="00E35754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 Plataformas do </w:t>
      </w:r>
      <w:proofErr w:type="spellStart"/>
      <w:r w:rsidRPr="00E35754">
        <w:rPr>
          <w:rFonts w:ascii="AppleSystemUIFontBold" w:eastAsiaTheme="minorHAnsi" w:hAnsi="AppleSystemUIFontBold" w:cs="AppleSystemUIFontBold"/>
          <w:b/>
          <w:bCs/>
          <w:sz w:val="23"/>
          <w:szCs w:val="23"/>
          <w:lang w:val="pt-BR"/>
        </w:rPr>
        <w:t>YouTube</w:t>
      </w:r>
      <w:proofErr w:type="spellEnd"/>
      <w:r w:rsidRPr="00E35754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 e </w:t>
      </w:r>
      <w:proofErr w:type="spellStart"/>
      <w:r w:rsidRPr="00E35754">
        <w:rPr>
          <w:rFonts w:ascii="AppleSystemUIFontBold" w:eastAsiaTheme="minorHAnsi" w:hAnsi="AppleSystemUIFontBold" w:cs="AppleSystemUIFontBold"/>
          <w:b/>
          <w:bCs/>
          <w:sz w:val="23"/>
          <w:szCs w:val="23"/>
          <w:lang w:val="pt-BR"/>
        </w:rPr>
        <w:t>Facebook</w:t>
      </w:r>
      <w:proofErr w:type="spellEnd"/>
      <w:r w:rsidRPr="00E35754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 </w:t>
      </w:r>
      <w:proofErr w:type="gramStart"/>
      <w:r w:rsidRPr="00E35754">
        <w:rPr>
          <w:rFonts w:ascii="AppleSystemUIFont" w:eastAsiaTheme="minorHAnsi" w:hAnsi="AppleSystemUIFont" w:cs="AppleSystemUIFont"/>
          <w:sz w:val="23"/>
          <w:szCs w:val="23"/>
          <w:lang w:val="pt-BR"/>
        </w:rPr>
        <w:t xml:space="preserve">do </w:t>
      </w:r>
      <w:r w:rsidRPr="00E35754">
        <w:rPr>
          <w:rFonts w:ascii="AppleSystemUIFontBold" w:eastAsiaTheme="minorHAnsi" w:hAnsi="AppleSystemUIFontBold" w:cs="AppleSystemUIFontBold"/>
          <w:b/>
          <w:bCs/>
          <w:sz w:val="23"/>
          <w:szCs w:val="23"/>
          <w:lang w:val="pt-BR"/>
        </w:rPr>
        <w:t xml:space="preserve"> FESTLIP</w:t>
      </w:r>
      <w:proofErr w:type="gramEnd"/>
    </w:p>
    <w:p w14:paraId="29A79158" w14:textId="6124F92F" w:rsidR="00E53CC5" w:rsidRPr="00FE383E" w:rsidRDefault="00866A4A" w:rsidP="00B910FC">
      <w:pPr>
        <w:tabs>
          <w:tab w:val="left" w:pos="5646"/>
        </w:tabs>
        <w:ind w:left="284" w:right="41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2C755310" w14:textId="43A7139B" w:rsidR="00E53CC5" w:rsidRPr="00E35754" w:rsidRDefault="00E53CC5" w:rsidP="00B910FC">
      <w:pPr>
        <w:spacing w:after="120"/>
        <w:ind w:left="284" w:right="420"/>
        <w:rPr>
          <w:rFonts w:asciiTheme="minorHAnsi" w:hAnsiTheme="minorHAnsi" w:cstheme="minorHAnsi"/>
          <w:sz w:val="23"/>
          <w:szCs w:val="23"/>
        </w:rPr>
      </w:pPr>
      <w:r w:rsidRPr="00E35754">
        <w:rPr>
          <w:rFonts w:asciiTheme="minorHAnsi" w:hAnsiTheme="minorHAnsi" w:cstheme="minorHAnsi"/>
          <w:b/>
          <w:bCs/>
          <w:sz w:val="23"/>
          <w:szCs w:val="23"/>
        </w:rPr>
        <w:t>Dia 7</w:t>
      </w:r>
      <w:r w:rsidR="000D209E">
        <w:rPr>
          <w:rFonts w:asciiTheme="minorHAnsi" w:hAnsiTheme="minorHAnsi" w:cstheme="minorHAnsi"/>
          <w:b/>
          <w:bCs/>
          <w:sz w:val="23"/>
          <w:szCs w:val="23"/>
        </w:rPr>
        <w:t xml:space="preserve"> de maio</w:t>
      </w:r>
      <w:r w:rsidRPr="00E35754">
        <w:rPr>
          <w:rFonts w:asciiTheme="minorHAnsi" w:hAnsiTheme="minorHAnsi" w:cstheme="minorHAnsi"/>
          <w:sz w:val="23"/>
          <w:szCs w:val="23"/>
        </w:rPr>
        <w:t xml:space="preserve">, às </w:t>
      </w:r>
      <w:r w:rsidRPr="00E35754">
        <w:rPr>
          <w:rFonts w:asciiTheme="minorHAnsi" w:hAnsiTheme="minorHAnsi" w:cstheme="minorHAnsi"/>
          <w:b/>
          <w:bCs/>
          <w:sz w:val="23"/>
          <w:szCs w:val="23"/>
        </w:rPr>
        <w:t>17h</w:t>
      </w:r>
    </w:p>
    <w:p w14:paraId="2BCE0C5A" w14:textId="42A804B6" w:rsidR="00E53CC5" w:rsidRPr="00E35754" w:rsidRDefault="00E53CC5" w:rsidP="00B910FC">
      <w:pPr>
        <w:ind w:left="284" w:right="419"/>
        <w:jc w:val="both"/>
        <w:rPr>
          <w:rFonts w:asciiTheme="minorHAnsi" w:hAnsiTheme="minorHAnsi" w:cs="Calibri (Corpo)"/>
          <w:spacing w:val="-2"/>
          <w:sz w:val="23"/>
          <w:szCs w:val="23"/>
        </w:rPr>
      </w:pPr>
      <w:r w:rsidRPr="00E35754">
        <w:rPr>
          <w:rFonts w:asciiTheme="minorHAnsi" w:hAnsiTheme="minorHAnsi" w:cs="Calibri (Corpo)"/>
          <w:b/>
          <w:bCs/>
          <w:spacing w:val="-2"/>
          <w:sz w:val="23"/>
          <w:szCs w:val="23"/>
        </w:rPr>
        <w:t xml:space="preserve">Debate “Mídias </w:t>
      </w:r>
      <w:r w:rsidR="00FE383E" w:rsidRPr="00E35754">
        <w:rPr>
          <w:rFonts w:asciiTheme="minorHAnsi" w:hAnsiTheme="minorHAnsi" w:cs="Calibri (Corpo)"/>
          <w:b/>
          <w:bCs/>
          <w:spacing w:val="-2"/>
          <w:sz w:val="23"/>
          <w:szCs w:val="23"/>
        </w:rPr>
        <w:t>c</w:t>
      </w:r>
      <w:r w:rsidRPr="00E35754">
        <w:rPr>
          <w:rFonts w:asciiTheme="minorHAnsi" w:hAnsiTheme="minorHAnsi" w:cs="Calibri (Corpo)"/>
          <w:b/>
          <w:bCs/>
          <w:spacing w:val="-2"/>
          <w:sz w:val="23"/>
          <w:szCs w:val="23"/>
        </w:rPr>
        <w:t xml:space="preserve">riativas:  </w:t>
      </w:r>
      <w:r w:rsidR="00FE383E" w:rsidRPr="00E35754">
        <w:rPr>
          <w:rFonts w:asciiTheme="minorHAnsi" w:hAnsiTheme="minorHAnsi" w:cs="Calibri (Corpo)"/>
          <w:b/>
          <w:bCs/>
          <w:spacing w:val="-2"/>
          <w:sz w:val="23"/>
          <w:szCs w:val="23"/>
        </w:rPr>
        <w:t>f</w:t>
      </w:r>
      <w:r w:rsidRPr="00E35754">
        <w:rPr>
          <w:rFonts w:asciiTheme="minorHAnsi" w:hAnsiTheme="minorHAnsi" w:cs="Calibri (Corpo)"/>
          <w:b/>
          <w:bCs/>
          <w:spacing w:val="-2"/>
          <w:sz w:val="23"/>
          <w:szCs w:val="23"/>
        </w:rPr>
        <w:t xml:space="preserve">luxo na </w:t>
      </w:r>
      <w:r w:rsidR="00FE383E" w:rsidRPr="00E35754">
        <w:rPr>
          <w:rFonts w:asciiTheme="minorHAnsi" w:hAnsiTheme="minorHAnsi" w:cs="Calibri (Corpo)"/>
          <w:b/>
          <w:bCs/>
          <w:spacing w:val="-2"/>
          <w:sz w:val="23"/>
          <w:szCs w:val="23"/>
        </w:rPr>
        <w:t>m</w:t>
      </w:r>
      <w:r w:rsidRPr="00E35754">
        <w:rPr>
          <w:rFonts w:asciiTheme="minorHAnsi" w:hAnsiTheme="minorHAnsi" w:cs="Calibri (Corpo)"/>
          <w:b/>
          <w:bCs/>
          <w:spacing w:val="-2"/>
          <w:sz w:val="23"/>
          <w:szCs w:val="23"/>
        </w:rPr>
        <w:t xml:space="preserve">obilidade da </w:t>
      </w:r>
      <w:r w:rsidR="00FE383E" w:rsidRPr="00E35754">
        <w:rPr>
          <w:rFonts w:asciiTheme="minorHAnsi" w:hAnsiTheme="minorHAnsi" w:cs="Calibri (Corpo)"/>
          <w:b/>
          <w:bCs/>
          <w:spacing w:val="-2"/>
          <w:sz w:val="23"/>
          <w:szCs w:val="23"/>
        </w:rPr>
        <w:t>a</w:t>
      </w:r>
      <w:r w:rsidRPr="00E35754">
        <w:rPr>
          <w:rFonts w:asciiTheme="minorHAnsi" w:hAnsiTheme="minorHAnsi" w:cs="Calibri (Corpo)"/>
          <w:b/>
          <w:bCs/>
          <w:spacing w:val="-2"/>
          <w:sz w:val="23"/>
          <w:szCs w:val="23"/>
        </w:rPr>
        <w:t>rte”</w:t>
      </w:r>
      <w:r w:rsidRPr="00E35754">
        <w:rPr>
          <w:rFonts w:asciiTheme="minorHAnsi" w:hAnsiTheme="minorHAnsi" w:cs="Calibri (Corpo)"/>
          <w:spacing w:val="-2"/>
          <w:sz w:val="23"/>
          <w:szCs w:val="23"/>
        </w:rPr>
        <w:t xml:space="preserve"> </w:t>
      </w:r>
    </w:p>
    <w:p w14:paraId="539E6900" w14:textId="24D78646" w:rsidR="00E53CC5" w:rsidRDefault="00E53CC5" w:rsidP="00B910FC">
      <w:pPr>
        <w:spacing w:after="120"/>
        <w:ind w:left="284" w:right="420"/>
        <w:jc w:val="both"/>
        <w:rPr>
          <w:rFonts w:asciiTheme="minorHAnsi" w:hAnsiTheme="minorHAnsi" w:cs="Calibri (Corpo)"/>
          <w:spacing w:val="-4"/>
          <w:sz w:val="24"/>
          <w:szCs w:val="24"/>
        </w:rPr>
      </w:pPr>
      <w:r w:rsidRPr="00E35754">
        <w:rPr>
          <w:rFonts w:asciiTheme="minorHAnsi" w:hAnsiTheme="minorHAnsi" w:cs="Calibri (Corpo)"/>
          <w:spacing w:val="-4"/>
          <w:sz w:val="23"/>
          <w:szCs w:val="23"/>
        </w:rPr>
        <w:t>A trupe FESTLIP (atores dos 9 países falantes do português), o diretor brasileiro Paulo de Moraes e a diretora artística do Festival</w:t>
      </w:r>
      <w:r w:rsidR="002B5F64">
        <w:rPr>
          <w:rFonts w:asciiTheme="minorHAnsi" w:hAnsiTheme="minorHAnsi" w:cs="Calibri (Corpo)"/>
          <w:spacing w:val="-4"/>
          <w:sz w:val="23"/>
          <w:szCs w:val="23"/>
        </w:rPr>
        <w:t>,</w:t>
      </w:r>
      <w:r w:rsidRPr="00E35754">
        <w:rPr>
          <w:rFonts w:asciiTheme="minorHAnsi" w:hAnsiTheme="minorHAnsi" w:cs="Calibri (Corpo)"/>
          <w:spacing w:val="-4"/>
          <w:sz w:val="23"/>
          <w:szCs w:val="23"/>
        </w:rPr>
        <w:t xml:space="preserve"> Tânia Pires Abrão</w:t>
      </w:r>
      <w:r w:rsidR="002B5F64">
        <w:rPr>
          <w:rFonts w:asciiTheme="minorHAnsi" w:hAnsiTheme="minorHAnsi" w:cs="Calibri (Corpo)"/>
          <w:spacing w:val="-4"/>
          <w:sz w:val="23"/>
          <w:szCs w:val="23"/>
        </w:rPr>
        <w:t>,</w:t>
      </w:r>
      <w:r w:rsidRPr="00E35754">
        <w:rPr>
          <w:rFonts w:asciiTheme="minorHAnsi" w:hAnsiTheme="minorHAnsi" w:cs="Calibri (Corpo)"/>
          <w:spacing w:val="-4"/>
          <w:sz w:val="23"/>
          <w:szCs w:val="23"/>
        </w:rPr>
        <w:t xml:space="preserve"> abrem uma roda de conversa com o público para trocas sobre o processo de criação e os novos caminhos da</w:t>
      </w:r>
      <w:r w:rsidRPr="00545C95">
        <w:rPr>
          <w:rFonts w:asciiTheme="minorHAnsi" w:hAnsiTheme="minorHAnsi" w:cs="Calibri (Corpo)"/>
          <w:spacing w:val="-4"/>
          <w:sz w:val="24"/>
          <w:szCs w:val="24"/>
        </w:rPr>
        <w:t xml:space="preserve"> </w:t>
      </w:r>
      <w:proofErr w:type="spellStart"/>
      <w:r w:rsidRPr="00545C95">
        <w:rPr>
          <w:rFonts w:asciiTheme="minorHAnsi" w:hAnsiTheme="minorHAnsi" w:cs="Calibri (Corpo)"/>
          <w:spacing w:val="-4"/>
          <w:sz w:val="24"/>
          <w:szCs w:val="24"/>
        </w:rPr>
        <w:t>mídia</w:t>
      </w:r>
      <w:proofErr w:type="spellEnd"/>
      <w:r w:rsidRPr="00545C95">
        <w:rPr>
          <w:rFonts w:asciiTheme="minorHAnsi" w:hAnsiTheme="minorHAnsi" w:cs="Calibri (Corpo)"/>
          <w:spacing w:val="-4"/>
          <w:sz w:val="24"/>
          <w:szCs w:val="24"/>
        </w:rPr>
        <w:t xml:space="preserve"> criativa na arte.</w:t>
      </w:r>
    </w:p>
    <w:p w14:paraId="7D990D93" w14:textId="73AAB151" w:rsidR="00E35754" w:rsidRPr="00E35754" w:rsidRDefault="00D53859" w:rsidP="00B910FC">
      <w:pPr>
        <w:ind w:left="284" w:right="277"/>
        <w:rPr>
          <w:rFonts w:ascii="Calibri" w:hAnsi="Calibri" w:cs="Calibri"/>
          <w:color w:val="0000FF" w:themeColor="hyperlink"/>
          <w:sz w:val="23"/>
          <w:szCs w:val="23"/>
          <w:u w:val="single"/>
        </w:rPr>
      </w:pPr>
      <w:r w:rsidRPr="00E35754">
        <w:rPr>
          <w:rFonts w:ascii="Calibri" w:hAnsi="Calibri" w:cs="Calibri"/>
          <w:b/>
          <w:i/>
          <w:sz w:val="23"/>
          <w:szCs w:val="23"/>
        </w:rPr>
        <w:t>Reservas e Bilheteira |</w:t>
      </w:r>
      <w:r w:rsidRPr="00E35754">
        <w:rPr>
          <w:rFonts w:ascii="Calibri" w:hAnsi="Calibri" w:cs="Calibri"/>
          <w:sz w:val="23"/>
          <w:szCs w:val="23"/>
        </w:rPr>
        <w:t> </w:t>
      </w:r>
      <w:hyperlink r:id="rId9" w:history="1">
        <w:r w:rsidRPr="00E35754">
          <w:rPr>
            <w:rStyle w:val="Hyperlink"/>
            <w:rFonts w:ascii="Calibri" w:hAnsi="Calibri" w:cs="Calibri"/>
            <w:sz w:val="23"/>
            <w:szCs w:val="23"/>
          </w:rPr>
          <w:t>bilheteira@teatromeridional.net</w:t>
        </w:r>
      </w:hyperlink>
    </w:p>
    <w:p w14:paraId="3F8A5A8C" w14:textId="2962A116" w:rsidR="00D53859" w:rsidRPr="00E35754" w:rsidRDefault="00D53859" w:rsidP="00B910FC">
      <w:pPr>
        <w:spacing w:after="120"/>
        <w:ind w:left="284" w:right="278"/>
        <w:rPr>
          <w:rFonts w:ascii="Calibri" w:hAnsi="Calibri" w:cs="Calibri"/>
          <w:sz w:val="23"/>
          <w:szCs w:val="23"/>
        </w:rPr>
      </w:pPr>
      <w:r w:rsidRPr="00E35754">
        <w:rPr>
          <w:rFonts w:ascii="Calibri" w:hAnsi="Calibri" w:cs="Calibri"/>
          <w:b/>
          <w:bCs/>
          <w:sz w:val="23"/>
          <w:szCs w:val="23"/>
        </w:rPr>
        <w:t>Telefone:</w:t>
      </w:r>
      <w:r w:rsidRPr="00E35754">
        <w:rPr>
          <w:rFonts w:ascii="Calibri" w:hAnsi="Calibri" w:cs="Calibri"/>
          <w:sz w:val="23"/>
          <w:szCs w:val="23"/>
        </w:rPr>
        <w:t xml:space="preserve"> (+351) 91 999 12 13 -   Horário de abertura do Teatro/Bilheteira ao público | 1 hora antes do espetáculo.  Entrada gratuita com reserva.</w:t>
      </w:r>
    </w:p>
    <w:p w14:paraId="7F2F1623" w14:textId="607879BE" w:rsidR="00E53CC5" w:rsidRPr="00E35754" w:rsidRDefault="00E53CC5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  <w:lang w:eastAsia="pt-BR"/>
        </w:rPr>
      </w:pPr>
      <w:r w:rsidRPr="00E35754">
        <w:rPr>
          <w:rFonts w:asciiTheme="minorHAnsi" w:hAnsiTheme="minorHAnsi" w:cstheme="minorHAnsi"/>
          <w:sz w:val="23"/>
          <w:szCs w:val="23"/>
        </w:rPr>
        <w:t>Teatro Meridional</w:t>
      </w:r>
    </w:p>
    <w:p w14:paraId="4C71478E" w14:textId="63F94C8D" w:rsidR="00E53CC5" w:rsidRPr="00E35754" w:rsidRDefault="00E53CC5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  <w:lang w:eastAsia="pt-BR"/>
        </w:rPr>
      </w:pPr>
      <w:r w:rsidRPr="00E35754">
        <w:rPr>
          <w:rFonts w:asciiTheme="minorHAnsi" w:hAnsiTheme="minorHAnsi" w:cstheme="minorHAnsi"/>
          <w:sz w:val="23"/>
          <w:szCs w:val="23"/>
          <w:lang w:eastAsia="pt-BR"/>
        </w:rPr>
        <w:t xml:space="preserve">Rua do Açúcar, 64 Beco da Mitra - Poço do Bispo 1950 - 009 </w:t>
      </w:r>
      <w:r w:rsidR="00545C95" w:rsidRPr="00E35754">
        <w:rPr>
          <w:rFonts w:asciiTheme="minorHAnsi" w:hAnsiTheme="minorHAnsi" w:cstheme="minorHAnsi"/>
          <w:sz w:val="23"/>
          <w:szCs w:val="23"/>
          <w:lang w:eastAsia="pt-BR"/>
        </w:rPr>
        <w:t xml:space="preserve">/ </w:t>
      </w:r>
      <w:r w:rsidRPr="00E35754">
        <w:rPr>
          <w:rFonts w:asciiTheme="minorHAnsi" w:hAnsiTheme="minorHAnsi" w:cstheme="minorHAnsi"/>
          <w:sz w:val="23"/>
          <w:szCs w:val="23"/>
          <w:lang w:eastAsia="pt-BR"/>
        </w:rPr>
        <w:t xml:space="preserve">Lisboa </w:t>
      </w:r>
      <w:r w:rsidR="00FE383E" w:rsidRPr="00E35754">
        <w:rPr>
          <w:rFonts w:asciiTheme="minorHAnsi" w:hAnsiTheme="minorHAnsi" w:cstheme="minorHAnsi"/>
          <w:sz w:val="23"/>
          <w:szCs w:val="23"/>
          <w:lang w:eastAsia="pt-BR"/>
        </w:rPr>
        <w:t>- Portugal</w:t>
      </w:r>
    </w:p>
    <w:p w14:paraId="2E9EB1E8" w14:textId="6AB87125" w:rsidR="00E53CC5" w:rsidRPr="00E35754" w:rsidRDefault="00A237F3" w:rsidP="00B910FC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  <w:lang w:eastAsia="pt-BR"/>
        </w:rPr>
      </w:pPr>
      <w:r w:rsidRPr="00E35754">
        <w:rPr>
          <w:rFonts w:asciiTheme="minorHAnsi" w:hAnsiTheme="minorHAnsi" w:cstheme="minorHAnsi"/>
          <w:sz w:val="23"/>
          <w:szCs w:val="23"/>
          <w:lang w:eastAsia="pt-BR"/>
        </w:rPr>
        <w:t>Reservas e b</w:t>
      </w:r>
      <w:r w:rsidR="00E53CC5" w:rsidRPr="00E35754">
        <w:rPr>
          <w:rFonts w:asciiTheme="minorHAnsi" w:hAnsiTheme="minorHAnsi" w:cstheme="minorHAnsi"/>
          <w:sz w:val="23"/>
          <w:szCs w:val="23"/>
          <w:lang w:eastAsia="pt-BR"/>
        </w:rPr>
        <w:t>ilhete</w:t>
      </w:r>
      <w:r w:rsidR="0030527A" w:rsidRPr="00E35754">
        <w:rPr>
          <w:rFonts w:asciiTheme="minorHAnsi" w:hAnsiTheme="minorHAnsi" w:cstheme="minorHAnsi"/>
          <w:sz w:val="23"/>
          <w:szCs w:val="23"/>
          <w:lang w:eastAsia="pt-BR"/>
        </w:rPr>
        <w:t>ira</w:t>
      </w:r>
      <w:r w:rsidR="00E53CC5" w:rsidRPr="00E35754">
        <w:rPr>
          <w:rFonts w:asciiTheme="minorHAnsi" w:hAnsiTheme="minorHAnsi" w:cstheme="minorHAnsi"/>
          <w:sz w:val="23"/>
          <w:szCs w:val="23"/>
          <w:lang w:eastAsia="pt-BR"/>
        </w:rPr>
        <w:t>:</w:t>
      </w:r>
      <w:r w:rsidR="0030527A" w:rsidRPr="00E35754">
        <w:rPr>
          <w:rFonts w:asciiTheme="minorHAnsi" w:hAnsiTheme="minorHAnsi" w:cstheme="minorHAnsi"/>
          <w:sz w:val="23"/>
          <w:szCs w:val="23"/>
          <w:lang w:eastAsia="pt-BR"/>
        </w:rPr>
        <w:t xml:space="preserve"> </w:t>
      </w:r>
      <w:hyperlink r:id="rId10" w:history="1">
        <w:r w:rsidRPr="00E35754">
          <w:rPr>
            <w:rStyle w:val="Hyperlink"/>
            <w:rFonts w:asciiTheme="minorHAnsi" w:hAnsiTheme="minorHAnsi" w:cstheme="minorHAnsi"/>
            <w:sz w:val="23"/>
            <w:szCs w:val="23"/>
            <w:lang w:eastAsia="pt-BR"/>
          </w:rPr>
          <w:t>bilheteira@teatromeridional.net</w:t>
        </w:r>
      </w:hyperlink>
    </w:p>
    <w:p w14:paraId="0F68DF81" w14:textId="34E05DD1" w:rsidR="00B910FC" w:rsidRDefault="00A237F3" w:rsidP="00C4627D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  <w:lang w:eastAsia="pt-BR"/>
        </w:rPr>
      </w:pPr>
      <w:r w:rsidRPr="00E35754">
        <w:rPr>
          <w:rFonts w:asciiTheme="minorHAnsi" w:hAnsiTheme="minorHAnsi" w:cstheme="minorHAnsi"/>
          <w:sz w:val="23"/>
          <w:szCs w:val="23"/>
          <w:lang w:eastAsia="pt-BR"/>
        </w:rPr>
        <w:t>Telefone: (+351) 91 999 12 1</w:t>
      </w:r>
      <w:r w:rsidR="00E35754">
        <w:rPr>
          <w:rFonts w:asciiTheme="minorHAnsi" w:hAnsiTheme="minorHAnsi" w:cstheme="minorHAnsi"/>
          <w:sz w:val="23"/>
          <w:szCs w:val="23"/>
          <w:lang w:eastAsia="pt-BR"/>
        </w:rPr>
        <w:t>3</w:t>
      </w:r>
    </w:p>
    <w:p w14:paraId="11442857" w14:textId="7ECC5530" w:rsidR="0047176D" w:rsidRDefault="0047176D" w:rsidP="00C4627D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  <w:lang w:eastAsia="pt-BR"/>
        </w:rPr>
      </w:pPr>
    </w:p>
    <w:p w14:paraId="7FED0C7E" w14:textId="440539EE" w:rsidR="0047176D" w:rsidRDefault="0047176D" w:rsidP="00C4627D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  <w:lang w:eastAsia="pt-BR"/>
        </w:rPr>
      </w:pPr>
    </w:p>
    <w:p w14:paraId="178C388E" w14:textId="796251EF" w:rsidR="0047176D" w:rsidRDefault="0047176D" w:rsidP="00C4627D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  <w:lang w:eastAsia="pt-BR"/>
        </w:rPr>
      </w:pPr>
    </w:p>
    <w:p w14:paraId="4BEE406D" w14:textId="0E2A6028" w:rsidR="0047176D" w:rsidRDefault="0047176D" w:rsidP="00C4627D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  <w:lang w:eastAsia="pt-BR"/>
        </w:rPr>
      </w:pPr>
    </w:p>
    <w:p w14:paraId="0AB787BF" w14:textId="77777777" w:rsidR="0047176D" w:rsidRDefault="0047176D" w:rsidP="00C4627D">
      <w:pPr>
        <w:spacing w:line="300" w:lineRule="exact"/>
        <w:ind w:left="284" w:right="419"/>
        <w:rPr>
          <w:rFonts w:asciiTheme="minorHAnsi" w:hAnsiTheme="minorHAnsi" w:cstheme="minorHAnsi"/>
          <w:sz w:val="23"/>
          <w:szCs w:val="23"/>
          <w:lang w:eastAsia="pt-BR"/>
        </w:rPr>
      </w:pPr>
    </w:p>
    <w:p w14:paraId="2EFA375A" w14:textId="77777777" w:rsidR="00B910FC" w:rsidRPr="00B910FC" w:rsidRDefault="00B910FC" w:rsidP="00B910FC">
      <w:pPr>
        <w:spacing w:line="280" w:lineRule="exact"/>
        <w:jc w:val="center"/>
        <w:rPr>
          <w:rFonts w:ascii="Calibri" w:hAnsi="Calibri" w:cs="Calibri"/>
          <w:bCs/>
          <w:sz w:val="24"/>
          <w:szCs w:val="24"/>
          <w:shd w:val="clear" w:color="auto" w:fill="FEFEFE"/>
        </w:rPr>
      </w:pPr>
      <w:r w:rsidRPr="00B910FC">
        <w:rPr>
          <w:rFonts w:ascii="Calibri" w:hAnsi="Calibri" w:cs="Calibri"/>
          <w:bCs/>
          <w:sz w:val="24"/>
          <w:szCs w:val="24"/>
          <w:shd w:val="clear" w:color="auto" w:fill="FEFEFE"/>
        </w:rPr>
        <w:t>Informações para a imprensa:</w:t>
      </w:r>
    </w:p>
    <w:p w14:paraId="502A4339" w14:textId="77777777" w:rsidR="00B910FC" w:rsidRPr="00B910FC" w:rsidRDefault="00B910FC" w:rsidP="00B910FC">
      <w:pPr>
        <w:adjustRightInd w:val="0"/>
        <w:spacing w:line="280" w:lineRule="exact"/>
        <w:jc w:val="center"/>
        <w:rPr>
          <w:rFonts w:ascii="Calibri" w:hAnsi="Calibri" w:cs="Calibri"/>
          <w:bCs/>
        </w:rPr>
      </w:pPr>
      <w:proofErr w:type="spellStart"/>
      <w:r w:rsidRPr="00B910FC">
        <w:rPr>
          <w:rFonts w:ascii="Calibri" w:hAnsi="Calibri" w:cs="Calibri"/>
          <w:bCs/>
        </w:rPr>
        <w:t>Factoria</w:t>
      </w:r>
      <w:proofErr w:type="spellEnd"/>
      <w:r w:rsidRPr="00B910FC">
        <w:rPr>
          <w:rFonts w:ascii="Calibri" w:hAnsi="Calibri" w:cs="Calibri"/>
          <w:bCs/>
        </w:rPr>
        <w:t xml:space="preserve"> Comunicação</w:t>
      </w:r>
    </w:p>
    <w:p w14:paraId="0061BF26" w14:textId="77777777" w:rsidR="00B910FC" w:rsidRPr="00B910FC" w:rsidRDefault="00B910FC" w:rsidP="00B910FC">
      <w:pPr>
        <w:adjustRightInd w:val="0"/>
        <w:spacing w:line="280" w:lineRule="exact"/>
        <w:jc w:val="center"/>
        <w:rPr>
          <w:rFonts w:ascii="Calibri" w:hAnsi="Calibri" w:cs="Calibri"/>
          <w:bCs/>
        </w:rPr>
      </w:pPr>
      <w:r w:rsidRPr="00B910FC">
        <w:rPr>
          <w:rFonts w:ascii="Calibri" w:hAnsi="Calibri" w:cs="Calibri"/>
          <w:bCs/>
        </w:rPr>
        <w:t>Vanessa Cardoso (</w:t>
      </w:r>
      <w:hyperlink r:id="rId11" w:history="1">
        <w:r w:rsidRPr="00B910FC">
          <w:rPr>
            <w:rStyle w:val="Hyperlink"/>
            <w:rFonts w:ascii="Calibri" w:hAnsi="Calibri" w:cs="Calibri"/>
            <w:bCs/>
          </w:rPr>
          <w:t>vanessa@factoriacomunicacao.com</w:t>
        </w:r>
      </w:hyperlink>
      <w:r w:rsidRPr="00B910FC">
        <w:rPr>
          <w:rFonts w:ascii="Calibri" w:hAnsi="Calibri" w:cs="Calibri"/>
          <w:bCs/>
        </w:rPr>
        <w:t>) +55 21 98235-8685</w:t>
      </w:r>
    </w:p>
    <w:p w14:paraId="461EDD74" w14:textId="4AFAC931" w:rsidR="00B910FC" w:rsidRPr="00B910FC" w:rsidRDefault="00B910FC" w:rsidP="00B910FC">
      <w:pPr>
        <w:adjustRightInd w:val="0"/>
        <w:spacing w:line="280" w:lineRule="exact"/>
        <w:jc w:val="center"/>
        <w:rPr>
          <w:rFonts w:ascii="Calibri" w:hAnsi="Calibri" w:cs="Calibri"/>
          <w:bCs/>
        </w:rPr>
        <w:sectPr w:rsidR="00B910FC" w:rsidRPr="00B910FC" w:rsidSect="0047176D">
          <w:headerReference w:type="default" r:id="rId12"/>
          <w:footerReference w:type="default" r:id="rId13"/>
          <w:type w:val="continuous"/>
          <w:pgSz w:w="11901" w:h="16840"/>
          <w:pgMar w:top="1797" w:right="1134" w:bottom="851" w:left="1134" w:header="737" w:footer="284" w:gutter="0"/>
          <w:cols w:space="720"/>
        </w:sectPr>
      </w:pPr>
      <w:r w:rsidRPr="00B910FC">
        <w:rPr>
          <w:rFonts w:ascii="Calibri" w:hAnsi="Calibri" w:cs="Calibri"/>
          <w:bCs/>
        </w:rPr>
        <w:t xml:space="preserve">Leila </w:t>
      </w:r>
      <w:proofErr w:type="spellStart"/>
      <w:r w:rsidRPr="00B910FC">
        <w:rPr>
          <w:rFonts w:ascii="Calibri" w:hAnsi="Calibri" w:cs="Calibri"/>
          <w:bCs/>
        </w:rPr>
        <w:t>Grimming</w:t>
      </w:r>
      <w:proofErr w:type="spellEnd"/>
      <w:r w:rsidRPr="00B910FC">
        <w:rPr>
          <w:rFonts w:ascii="Calibri" w:hAnsi="Calibri" w:cs="Calibri"/>
          <w:bCs/>
        </w:rPr>
        <w:t xml:space="preserve"> (</w:t>
      </w:r>
      <w:hyperlink r:id="rId14" w:history="1">
        <w:r w:rsidRPr="00B910FC">
          <w:rPr>
            <w:rStyle w:val="Hyperlink"/>
            <w:rFonts w:ascii="Calibri" w:hAnsi="Calibri" w:cs="Calibri"/>
            <w:bCs/>
          </w:rPr>
          <w:t>leila@factoriacomunicacao.com</w:t>
        </w:r>
      </w:hyperlink>
      <w:r w:rsidRPr="00B910FC">
        <w:rPr>
          <w:rFonts w:ascii="Calibri" w:hAnsi="Calibri" w:cs="Calibri"/>
          <w:bCs/>
        </w:rPr>
        <w:t>) +55 21 98112-339</w:t>
      </w:r>
      <w:r w:rsidR="003B4602">
        <w:rPr>
          <w:rFonts w:ascii="Calibri" w:hAnsi="Calibri" w:cs="Calibri"/>
          <w:bCs/>
        </w:rPr>
        <w:t>0</w:t>
      </w:r>
    </w:p>
    <w:p w14:paraId="2CE41C64" w14:textId="77777777" w:rsidR="00F81468" w:rsidRDefault="00F81468" w:rsidP="00B910FC">
      <w:pPr>
        <w:pStyle w:val="Corpodetexto"/>
        <w:spacing w:before="9"/>
        <w:ind w:right="419"/>
        <w:rPr>
          <w:sz w:val="26"/>
        </w:rPr>
      </w:pPr>
    </w:p>
    <w:sectPr w:rsidR="00F81468" w:rsidSect="0047176D">
      <w:type w:val="continuous"/>
      <w:pgSz w:w="11901" w:h="16840"/>
      <w:pgMar w:top="1797" w:right="1134" w:bottom="851" w:left="1134" w:header="73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7F73" w14:textId="77777777" w:rsidR="00297350" w:rsidRDefault="00297350">
      <w:r>
        <w:separator/>
      </w:r>
    </w:p>
  </w:endnote>
  <w:endnote w:type="continuationSeparator" w:id="0">
    <w:p w14:paraId="28F78D8F" w14:textId="77777777" w:rsidR="00297350" w:rsidRDefault="0029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(Corpo)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EA35" w14:textId="2789F6BB" w:rsidR="00D53859" w:rsidRDefault="00D53859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DA44" w14:textId="1E1A2E07" w:rsidR="00F81468" w:rsidRDefault="00F8146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3B1C" w14:textId="77777777" w:rsidR="00297350" w:rsidRDefault="00297350">
      <w:r>
        <w:separator/>
      </w:r>
    </w:p>
  </w:footnote>
  <w:footnote w:type="continuationSeparator" w:id="0">
    <w:p w14:paraId="716A4264" w14:textId="77777777" w:rsidR="00297350" w:rsidRDefault="0029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782C" w14:textId="77777777" w:rsidR="00D53859" w:rsidRDefault="00D5385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31FC3629" wp14:editId="33B692B2">
          <wp:simplePos x="0" y="0"/>
          <wp:positionH relativeFrom="page">
            <wp:posOffset>5929548</wp:posOffset>
          </wp:positionH>
          <wp:positionV relativeFrom="page">
            <wp:posOffset>352802</wp:posOffset>
          </wp:positionV>
          <wp:extent cx="1435315" cy="600672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5315" cy="600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3872" behindDoc="0" locked="0" layoutInCell="1" allowOverlap="1" wp14:anchorId="7E267B4B" wp14:editId="2554FB23">
          <wp:simplePos x="0" y="0"/>
          <wp:positionH relativeFrom="column">
            <wp:posOffset>-90535</wp:posOffset>
          </wp:positionH>
          <wp:positionV relativeFrom="paragraph">
            <wp:posOffset>-435290</wp:posOffset>
          </wp:positionV>
          <wp:extent cx="1821600" cy="12888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600" cy="12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7919" w14:textId="0CD698CF" w:rsidR="00F81468" w:rsidRDefault="00F81468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68"/>
    <w:rsid w:val="000604B7"/>
    <w:rsid w:val="000D209E"/>
    <w:rsid w:val="001030E3"/>
    <w:rsid w:val="00175079"/>
    <w:rsid w:val="001B4479"/>
    <w:rsid w:val="00216A00"/>
    <w:rsid w:val="00260FCD"/>
    <w:rsid w:val="00295158"/>
    <w:rsid w:val="00297350"/>
    <w:rsid w:val="002B5F64"/>
    <w:rsid w:val="0030527A"/>
    <w:rsid w:val="00391D45"/>
    <w:rsid w:val="003B198C"/>
    <w:rsid w:val="003B4602"/>
    <w:rsid w:val="003F47E5"/>
    <w:rsid w:val="00400C60"/>
    <w:rsid w:val="0042159D"/>
    <w:rsid w:val="004475FB"/>
    <w:rsid w:val="0047176D"/>
    <w:rsid w:val="0051273E"/>
    <w:rsid w:val="00545C95"/>
    <w:rsid w:val="00550D2E"/>
    <w:rsid w:val="006A4D5D"/>
    <w:rsid w:val="006D16B1"/>
    <w:rsid w:val="006D6F6D"/>
    <w:rsid w:val="006E1C1D"/>
    <w:rsid w:val="00713B22"/>
    <w:rsid w:val="007253C0"/>
    <w:rsid w:val="007873CA"/>
    <w:rsid w:val="0079054A"/>
    <w:rsid w:val="008241E6"/>
    <w:rsid w:val="00866A4A"/>
    <w:rsid w:val="008D52C7"/>
    <w:rsid w:val="008F7BE6"/>
    <w:rsid w:val="009030D9"/>
    <w:rsid w:val="00931296"/>
    <w:rsid w:val="00975569"/>
    <w:rsid w:val="00975745"/>
    <w:rsid w:val="009762CE"/>
    <w:rsid w:val="009D5784"/>
    <w:rsid w:val="00A237F3"/>
    <w:rsid w:val="00A52BB0"/>
    <w:rsid w:val="00A7203A"/>
    <w:rsid w:val="00AA658D"/>
    <w:rsid w:val="00AB3F5A"/>
    <w:rsid w:val="00B36C37"/>
    <w:rsid w:val="00B72484"/>
    <w:rsid w:val="00B910FC"/>
    <w:rsid w:val="00C4627D"/>
    <w:rsid w:val="00C55912"/>
    <w:rsid w:val="00C90B19"/>
    <w:rsid w:val="00C955F6"/>
    <w:rsid w:val="00CD4EA9"/>
    <w:rsid w:val="00CF1B69"/>
    <w:rsid w:val="00D20FC6"/>
    <w:rsid w:val="00D246A7"/>
    <w:rsid w:val="00D24799"/>
    <w:rsid w:val="00D405AD"/>
    <w:rsid w:val="00D53859"/>
    <w:rsid w:val="00D641F8"/>
    <w:rsid w:val="00D914CA"/>
    <w:rsid w:val="00DB78BF"/>
    <w:rsid w:val="00E35754"/>
    <w:rsid w:val="00E53CC5"/>
    <w:rsid w:val="00E67546"/>
    <w:rsid w:val="00E91EE9"/>
    <w:rsid w:val="00EE15E3"/>
    <w:rsid w:val="00F81468"/>
    <w:rsid w:val="00F850F8"/>
    <w:rsid w:val="00FE383E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A1B35"/>
  <w15:docId w15:val="{1BAEC708-41C8-4E3D-BFD9-6E29CDA1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3"/>
      <w:ind w:left="2309" w:hanging="2031"/>
    </w:pPr>
    <w:rPr>
      <w:rFonts w:ascii="Tahoma" w:eastAsia="Tahoma" w:hAnsi="Tahoma" w:cs="Tahom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00C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0C6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0C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0C6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052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527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35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qRDVrspzoyKHa5yb8lmdze5SaK-RvMl_?usp=sharing" TargetMode="External"/><Relationship Id="rId11" Type="http://schemas.openxmlformats.org/officeDocument/2006/relationships/hyperlink" Target="mailto:vanessa@factoriacomunicacao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bilheteira@teatromeridional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lheteira@teatromeridional.net" TargetMode="External"/><Relationship Id="rId14" Type="http://schemas.openxmlformats.org/officeDocument/2006/relationships/hyperlink" Target="mailto:leila@factoriacomunicaca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1305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ReleaseFestLip.docx</vt:lpstr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ReleaseFestLip.docx</dc:title>
  <cp:lastModifiedBy>Microsoft Office User</cp:lastModifiedBy>
  <cp:revision>20</cp:revision>
  <dcterms:created xsi:type="dcterms:W3CDTF">2023-04-20T00:59:00Z</dcterms:created>
  <dcterms:modified xsi:type="dcterms:W3CDTF">2023-05-03T12:22:00Z</dcterms:modified>
</cp:coreProperties>
</file>